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9107" w14:textId="325AFAB9" w:rsidR="00371DA1" w:rsidRPr="00EA77A2" w:rsidRDefault="00371DA1" w:rsidP="00371DA1">
      <w:pPr>
        <w:keepNext/>
        <w:shd w:val="clear" w:color="auto" w:fill="FFFFFF"/>
        <w:spacing w:before="259"/>
        <w:jc w:val="right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Projektas</w:t>
      </w:r>
    </w:p>
    <w:p w14:paraId="7411A80F" w14:textId="77777777" w:rsidR="00371DA1" w:rsidRDefault="00371DA1" w:rsidP="00371DA1">
      <w:pPr>
        <w:keepNext/>
        <w:shd w:val="clear" w:color="auto" w:fill="FFFFFF"/>
        <w:spacing w:before="259"/>
        <w:outlineLvl w:val="0"/>
        <w:rPr>
          <w:szCs w:val="24"/>
          <w:lang w:eastAsia="en-US"/>
        </w:rPr>
      </w:pPr>
    </w:p>
    <w:p w14:paraId="64694494" w14:textId="77777777" w:rsidR="00371DA1" w:rsidRDefault="00371DA1" w:rsidP="00371DA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LIETUVOS TRANSPORTO SAUGOS ADMINISTRACIJOS </w:t>
      </w:r>
    </w:p>
    <w:p w14:paraId="3578C8CB" w14:textId="77777777" w:rsidR="00371DA1" w:rsidRDefault="00371DA1" w:rsidP="00371DA1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DIREKTORIUS</w:t>
      </w:r>
    </w:p>
    <w:p w14:paraId="75BBE437" w14:textId="77777777" w:rsidR="00371DA1" w:rsidRPr="009E14E7" w:rsidRDefault="00371DA1" w:rsidP="00371DA1">
      <w:pPr>
        <w:shd w:val="clear" w:color="auto" w:fill="FFFFFF"/>
        <w:rPr>
          <w:sz w:val="24"/>
          <w:szCs w:val="24"/>
        </w:rPr>
      </w:pPr>
    </w:p>
    <w:p w14:paraId="442F1554" w14:textId="77777777" w:rsidR="00371DA1" w:rsidRDefault="00371DA1" w:rsidP="00371DA1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ĮSAKYMAS </w:t>
      </w:r>
    </w:p>
    <w:p w14:paraId="5D522163" w14:textId="3625EB7C" w:rsidR="00371DA1" w:rsidRPr="00A019FB" w:rsidRDefault="00A019FB" w:rsidP="00A019FB">
      <w:pPr>
        <w:shd w:val="clear" w:color="auto" w:fill="FFFFFF"/>
        <w:jc w:val="center"/>
        <w:rPr>
          <w:b/>
          <w:bCs/>
          <w:caps/>
          <w:color w:val="000000"/>
          <w:spacing w:val="-3"/>
          <w:sz w:val="24"/>
          <w:szCs w:val="24"/>
        </w:rPr>
      </w:pPr>
      <w:r w:rsidRPr="00A019FB">
        <w:rPr>
          <w:b/>
          <w:caps/>
          <w:sz w:val="24"/>
          <w:szCs w:val="24"/>
        </w:rPr>
        <w:t xml:space="preserve">Dėl Ūkio subjektų, </w:t>
      </w:r>
      <w:r w:rsidR="00EB1EA0">
        <w:rPr>
          <w:b/>
          <w:caps/>
          <w:sz w:val="24"/>
          <w:szCs w:val="24"/>
        </w:rPr>
        <w:t xml:space="preserve">vykdančių </w:t>
      </w:r>
      <w:r w:rsidRPr="00A019FB">
        <w:rPr>
          <w:b/>
          <w:caps/>
          <w:sz w:val="24"/>
          <w:szCs w:val="24"/>
        </w:rPr>
        <w:t>kelių transporto veikl</w:t>
      </w:r>
      <w:r w:rsidR="00EB1EA0">
        <w:rPr>
          <w:b/>
          <w:caps/>
          <w:sz w:val="24"/>
          <w:szCs w:val="24"/>
        </w:rPr>
        <w:t>ą</w:t>
      </w:r>
      <w:r w:rsidRPr="00A019FB">
        <w:rPr>
          <w:b/>
          <w:caps/>
          <w:sz w:val="24"/>
          <w:szCs w:val="24"/>
        </w:rPr>
        <w:t>, keitimosi informacija elektroniniu būdu su Lietuvos transporto saugos administracija tvarkos aprašo patvirtinimo</w:t>
      </w:r>
    </w:p>
    <w:p w14:paraId="32D7C60E" w14:textId="77777777" w:rsidR="00A019FB" w:rsidRDefault="00A019FB" w:rsidP="00A019FB">
      <w:pPr>
        <w:shd w:val="clear" w:color="auto" w:fill="FFFFFF"/>
        <w:rPr>
          <w:color w:val="000000"/>
          <w:spacing w:val="-3"/>
          <w:sz w:val="24"/>
          <w:szCs w:val="24"/>
        </w:rPr>
      </w:pPr>
    </w:p>
    <w:p w14:paraId="1AD5E0ED" w14:textId="77777777" w:rsidR="00371DA1" w:rsidRDefault="00371DA1" w:rsidP="00371DA1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2019 m. _______________ d. Nr. _________</w:t>
      </w:r>
    </w:p>
    <w:p w14:paraId="1A22B5C6" w14:textId="77777777" w:rsidR="00371DA1" w:rsidRDefault="00371DA1" w:rsidP="00371DA1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Vilnius</w:t>
      </w:r>
    </w:p>
    <w:p w14:paraId="40A41FF5" w14:textId="187E962A" w:rsidR="00371DA1" w:rsidRDefault="00371DA1" w:rsidP="00371DA1">
      <w:pPr>
        <w:shd w:val="clear" w:color="auto" w:fill="FFFFFF"/>
        <w:rPr>
          <w:sz w:val="24"/>
          <w:szCs w:val="24"/>
        </w:rPr>
      </w:pPr>
    </w:p>
    <w:p w14:paraId="4B53850D" w14:textId="77777777" w:rsidR="001E3013" w:rsidRDefault="001E3013" w:rsidP="00371DA1">
      <w:pPr>
        <w:shd w:val="clear" w:color="auto" w:fill="FFFFFF"/>
        <w:rPr>
          <w:sz w:val="24"/>
          <w:szCs w:val="24"/>
        </w:rPr>
      </w:pPr>
    </w:p>
    <w:p w14:paraId="736AC83A" w14:textId="76B9E8C0" w:rsidR="00371DA1" w:rsidRDefault="00A952D5" w:rsidP="00371DA1">
      <w:pPr>
        <w:widowControl/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9B720F">
        <w:rPr>
          <w:sz w:val="24"/>
          <w:szCs w:val="24"/>
        </w:rPr>
        <w:t xml:space="preserve">Vadovaudamasis </w:t>
      </w:r>
      <w:r w:rsidR="0093441D" w:rsidRPr="009B720F">
        <w:rPr>
          <w:sz w:val="24"/>
          <w:szCs w:val="24"/>
        </w:rPr>
        <w:t>Lietuvos Respublikos</w:t>
      </w:r>
      <w:r w:rsidR="009B720F" w:rsidRPr="009B720F">
        <w:rPr>
          <w:sz w:val="24"/>
          <w:szCs w:val="24"/>
        </w:rPr>
        <w:t xml:space="preserve"> Vyriausybės 2019 m. spalio 30 d. nutarimo Nr. 1083 „</w:t>
      </w:r>
      <w:r w:rsidR="009B720F" w:rsidRPr="00344410">
        <w:rPr>
          <w:sz w:val="24"/>
          <w:szCs w:val="24"/>
        </w:rPr>
        <w:t>Dėl Lietuvos Respublikos Vyriausybės 2017 m. birželio 21 d. nutarimo Nr. 496 „Dėl Lietuvos Respublikos darbo kodekso įgyvendinimo“ pakeitimo“</w:t>
      </w:r>
      <w:r w:rsidR="009B720F">
        <w:rPr>
          <w:sz w:val="24"/>
          <w:szCs w:val="24"/>
        </w:rPr>
        <w:t xml:space="preserve"> 3 punktu </w:t>
      </w:r>
      <w:r w:rsidR="003B6394">
        <w:rPr>
          <w:sz w:val="24"/>
          <w:szCs w:val="24"/>
        </w:rPr>
        <w:t xml:space="preserve">ir įgyvendindamas  </w:t>
      </w:r>
      <w:r w:rsidR="003B6394" w:rsidRPr="007D3FAB">
        <w:rPr>
          <w:sz w:val="24"/>
          <w:szCs w:val="24"/>
        </w:rPr>
        <w:t>2010 m. liepos 1 d. Komisijos reglamento (ES) Nr. 581/2010 dėl ilgiausių leistinų laikotarpių, per kuriuos turi būti perkelti susiję duomenys iš transporto priemonių ir vairuotoj</w:t>
      </w:r>
      <w:r w:rsidR="00AE006C">
        <w:rPr>
          <w:sz w:val="24"/>
          <w:szCs w:val="24"/>
        </w:rPr>
        <w:t>o</w:t>
      </w:r>
      <w:r w:rsidR="003B6394" w:rsidRPr="007D3FAB">
        <w:rPr>
          <w:sz w:val="24"/>
          <w:szCs w:val="24"/>
        </w:rPr>
        <w:t xml:space="preserve"> kortelių</w:t>
      </w:r>
      <w:r w:rsidR="00B221A4">
        <w:rPr>
          <w:sz w:val="24"/>
          <w:szCs w:val="24"/>
        </w:rPr>
        <w:t>,</w:t>
      </w:r>
      <w:r w:rsidR="003B6394" w:rsidRPr="007D3FAB">
        <w:rPr>
          <w:sz w:val="24"/>
          <w:szCs w:val="24"/>
        </w:rPr>
        <w:t xml:space="preserve"> (OL 2010 L 168, p. 16)</w:t>
      </w:r>
      <w:r w:rsidR="00B221A4">
        <w:rPr>
          <w:sz w:val="24"/>
          <w:szCs w:val="24"/>
        </w:rPr>
        <w:t xml:space="preserve"> ir </w:t>
      </w:r>
      <w:r w:rsidR="00B221A4" w:rsidRPr="00C824F4">
        <w:rPr>
          <w:sz w:val="24"/>
          <w:szCs w:val="24"/>
        </w:rPr>
        <w:t xml:space="preserve">2014 m. vasario 4 d. Europos Parlamento ir Tarybos Reglamento (ES) Nr. 165/2014 </w:t>
      </w:r>
      <w:r w:rsidR="00B221A4" w:rsidRPr="007D3FAB">
        <w:rPr>
          <w:sz w:val="24"/>
          <w:szCs w:val="24"/>
        </w:rPr>
        <w:t xml:space="preserve">dėl kelių transporto priemonėse naudojamų </w:t>
      </w:r>
      <w:proofErr w:type="spellStart"/>
      <w:r w:rsidR="00B221A4" w:rsidRPr="007D3FAB">
        <w:rPr>
          <w:sz w:val="24"/>
          <w:szCs w:val="24"/>
        </w:rPr>
        <w:t>tachografų</w:t>
      </w:r>
      <w:proofErr w:type="spellEnd"/>
      <w:r w:rsidR="00B221A4" w:rsidRPr="007D3FAB">
        <w:rPr>
          <w:sz w:val="24"/>
          <w:szCs w:val="24"/>
        </w:rPr>
        <w:t xml:space="preserve">, kuriuo panaikinamas Tarybos reglamentas (EEB) Nr. 3821/85 dėl kelių transporto priemonėse naudojamų </w:t>
      </w:r>
      <w:proofErr w:type="spellStart"/>
      <w:r w:rsidR="00B221A4" w:rsidRPr="007D3FAB">
        <w:rPr>
          <w:sz w:val="24"/>
          <w:szCs w:val="24"/>
        </w:rPr>
        <w:t>tachografų</w:t>
      </w:r>
      <w:proofErr w:type="spellEnd"/>
      <w:r w:rsidR="00B221A4" w:rsidRPr="007D3FAB">
        <w:rPr>
          <w:sz w:val="24"/>
          <w:szCs w:val="24"/>
        </w:rPr>
        <w:t xml:space="preserve"> ir iš dalies keičiamas Europos Parlamento ir Tarybos reglamentas (EB) Nr. 561/2006 dėl tam tikrų su kelių transportu susijusių socialinių teisės aktų suderinimo</w:t>
      </w:r>
      <w:r w:rsidR="00B221A4">
        <w:rPr>
          <w:sz w:val="24"/>
          <w:szCs w:val="24"/>
        </w:rPr>
        <w:t>,</w:t>
      </w:r>
      <w:r w:rsidR="00B221A4" w:rsidRPr="007D3FAB">
        <w:rPr>
          <w:sz w:val="24"/>
          <w:szCs w:val="24"/>
        </w:rPr>
        <w:t xml:space="preserve"> (OL 2014 L 60, p. 1)</w:t>
      </w:r>
      <w:r w:rsidR="00B221A4">
        <w:rPr>
          <w:sz w:val="24"/>
          <w:szCs w:val="24"/>
        </w:rPr>
        <w:t xml:space="preserve"> </w:t>
      </w:r>
      <w:r w:rsidR="003B6394">
        <w:rPr>
          <w:sz w:val="24"/>
          <w:szCs w:val="24"/>
        </w:rPr>
        <w:t>nuostatas</w:t>
      </w:r>
      <w:r w:rsidR="00596848">
        <w:rPr>
          <w:sz w:val="24"/>
          <w:szCs w:val="24"/>
        </w:rPr>
        <w:t>:</w:t>
      </w:r>
      <w:r w:rsidR="003B6394" w:rsidRPr="007D3FAB">
        <w:rPr>
          <w:sz w:val="24"/>
          <w:szCs w:val="24"/>
        </w:rPr>
        <w:t xml:space="preserve"> </w:t>
      </w:r>
    </w:p>
    <w:p w14:paraId="62904B2F" w14:textId="28E80621" w:rsidR="00371DA1" w:rsidRPr="00CB5864" w:rsidRDefault="00371DA1" w:rsidP="00371DA1">
      <w:pPr>
        <w:ind w:firstLine="851"/>
        <w:jc w:val="both"/>
        <w:rPr>
          <w:sz w:val="24"/>
          <w:szCs w:val="24"/>
        </w:rPr>
      </w:pPr>
      <w:r w:rsidRPr="00CB5864">
        <w:rPr>
          <w:sz w:val="24"/>
          <w:szCs w:val="24"/>
        </w:rPr>
        <w:t xml:space="preserve">1. </w:t>
      </w:r>
      <w:r w:rsidR="00A952D5">
        <w:rPr>
          <w:sz w:val="24"/>
          <w:szCs w:val="24"/>
        </w:rPr>
        <w:t xml:space="preserve">T v i r t i n u </w:t>
      </w:r>
      <w:r w:rsidR="00A019FB" w:rsidRPr="00A019FB">
        <w:rPr>
          <w:sz w:val="24"/>
          <w:szCs w:val="24"/>
        </w:rPr>
        <w:t xml:space="preserve">Ūkio subjektų, </w:t>
      </w:r>
      <w:r w:rsidR="00EB1EA0">
        <w:rPr>
          <w:sz w:val="24"/>
          <w:szCs w:val="24"/>
        </w:rPr>
        <w:t xml:space="preserve">vykdančių </w:t>
      </w:r>
      <w:r w:rsidR="00A019FB" w:rsidRPr="00A019FB">
        <w:rPr>
          <w:sz w:val="24"/>
          <w:szCs w:val="24"/>
        </w:rPr>
        <w:t>kelių transporto veikl</w:t>
      </w:r>
      <w:r w:rsidR="00EB1EA0">
        <w:rPr>
          <w:sz w:val="24"/>
          <w:szCs w:val="24"/>
        </w:rPr>
        <w:t>ą</w:t>
      </w:r>
      <w:r w:rsidR="00A019FB" w:rsidRPr="00A019FB">
        <w:rPr>
          <w:sz w:val="24"/>
          <w:szCs w:val="24"/>
        </w:rPr>
        <w:t>, keitimosi informacija elektroniniu būdu su Lietuvos transporto saugos administracija tvarkos aprašą (pridedama)</w:t>
      </w:r>
      <w:r w:rsidR="005972BE">
        <w:rPr>
          <w:sz w:val="24"/>
          <w:szCs w:val="24"/>
        </w:rPr>
        <w:t>.</w:t>
      </w:r>
    </w:p>
    <w:p w14:paraId="54A13C7D" w14:textId="77777777" w:rsidR="008C206D" w:rsidRDefault="00371DA1" w:rsidP="00371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F0F68">
        <w:rPr>
          <w:sz w:val="24"/>
          <w:szCs w:val="24"/>
        </w:rPr>
        <w:t>. P r i p a ž į s t u netekusiais galios</w:t>
      </w:r>
      <w:r w:rsidR="008C206D">
        <w:rPr>
          <w:sz w:val="24"/>
          <w:szCs w:val="24"/>
        </w:rPr>
        <w:t>:</w:t>
      </w:r>
      <w:r w:rsidR="00963165">
        <w:rPr>
          <w:sz w:val="24"/>
          <w:szCs w:val="24"/>
        </w:rPr>
        <w:t xml:space="preserve"> </w:t>
      </w:r>
    </w:p>
    <w:p w14:paraId="489A6F43" w14:textId="40D09E69" w:rsidR="00371DA1" w:rsidRDefault="008C206D" w:rsidP="00371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71DA1" w:rsidRPr="000F0F68">
        <w:rPr>
          <w:sz w:val="24"/>
          <w:szCs w:val="24"/>
        </w:rPr>
        <w:t>Valstybin</w:t>
      </w:r>
      <w:r w:rsidR="00371DA1" w:rsidRPr="000F0F68">
        <w:rPr>
          <w:rFonts w:hint="eastAsia"/>
          <w:sz w:val="24"/>
          <w:szCs w:val="24"/>
        </w:rPr>
        <w:t>ė</w:t>
      </w:r>
      <w:r w:rsidR="00371DA1" w:rsidRPr="000F0F68">
        <w:rPr>
          <w:sz w:val="24"/>
          <w:szCs w:val="24"/>
        </w:rPr>
        <w:t>s keli</w:t>
      </w:r>
      <w:r w:rsidR="00371DA1" w:rsidRPr="000F0F68">
        <w:rPr>
          <w:rFonts w:hint="eastAsia"/>
          <w:sz w:val="24"/>
          <w:szCs w:val="24"/>
        </w:rPr>
        <w:t>ų</w:t>
      </w:r>
      <w:r w:rsidR="00371DA1" w:rsidRPr="000F0F68">
        <w:rPr>
          <w:sz w:val="24"/>
          <w:szCs w:val="24"/>
        </w:rPr>
        <w:t xml:space="preserve"> transporto inspekcijos prie Susisiekimo ministerijos viršininko </w:t>
      </w:r>
      <w:r w:rsidR="00963165">
        <w:rPr>
          <w:sz w:val="24"/>
          <w:szCs w:val="24"/>
        </w:rPr>
        <w:t>2015</w:t>
      </w:r>
      <w:r w:rsidR="00371DA1" w:rsidRPr="000F0F68">
        <w:rPr>
          <w:sz w:val="24"/>
          <w:szCs w:val="24"/>
        </w:rPr>
        <w:t xml:space="preserve"> m. </w:t>
      </w:r>
      <w:r w:rsidR="00963165">
        <w:rPr>
          <w:sz w:val="24"/>
          <w:szCs w:val="24"/>
        </w:rPr>
        <w:t>gegužės</w:t>
      </w:r>
      <w:r w:rsidR="00371DA1" w:rsidRPr="000F0F68">
        <w:rPr>
          <w:sz w:val="24"/>
          <w:szCs w:val="24"/>
        </w:rPr>
        <w:t xml:space="preserve"> </w:t>
      </w:r>
      <w:r w:rsidR="00963165">
        <w:rPr>
          <w:sz w:val="24"/>
          <w:szCs w:val="24"/>
        </w:rPr>
        <w:t>26</w:t>
      </w:r>
      <w:r w:rsidR="00371DA1" w:rsidRPr="000F0F68">
        <w:rPr>
          <w:sz w:val="24"/>
          <w:szCs w:val="24"/>
        </w:rPr>
        <w:t xml:space="preserve"> d. įsakymą Nr. 2B-</w:t>
      </w:r>
      <w:r w:rsidR="00963165">
        <w:rPr>
          <w:sz w:val="24"/>
          <w:szCs w:val="24"/>
        </w:rPr>
        <w:t>108</w:t>
      </w:r>
      <w:r w:rsidR="00371DA1" w:rsidRPr="000F0F68">
        <w:rPr>
          <w:sz w:val="24"/>
          <w:szCs w:val="24"/>
        </w:rPr>
        <w:t xml:space="preserve"> „Dėl </w:t>
      </w:r>
      <w:r w:rsidR="00963165" w:rsidRPr="00963165">
        <w:rPr>
          <w:sz w:val="24"/>
          <w:szCs w:val="24"/>
        </w:rPr>
        <w:t>Ūkio subjektų, susijusių su kelių transporto veikla, keitimosi informacija elektroniniu būdu su Valstybine kelių transporto inspekcija prie Susisiekimo ministerijos tvarkos apraš</w:t>
      </w:r>
      <w:r w:rsidR="00963165">
        <w:rPr>
          <w:sz w:val="24"/>
          <w:szCs w:val="24"/>
        </w:rPr>
        <w:t>o</w:t>
      </w:r>
      <w:r w:rsidR="00371DA1" w:rsidRPr="000F0F68">
        <w:rPr>
          <w:sz w:val="24"/>
          <w:szCs w:val="24"/>
        </w:rPr>
        <w:t xml:space="preserve"> patvirtinimo“;</w:t>
      </w:r>
    </w:p>
    <w:p w14:paraId="67AB2DBC" w14:textId="48C1C698" w:rsidR="008C206D" w:rsidRPr="000F0F68" w:rsidRDefault="008C206D" w:rsidP="00371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C206D">
        <w:rPr>
          <w:sz w:val="24"/>
          <w:szCs w:val="24"/>
        </w:rPr>
        <w:t>Valstybinės kelių transporto inspekcijos prie Susisiekimo ministerijos viršininko 2009 m. liepos 22 d. įsakym</w:t>
      </w:r>
      <w:r>
        <w:rPr>
          <w:sz w:val="24"/>
          <w:szCs w:val="24"/>
        </w:rPr>
        <w:t>ą</w:t>
      </w:r>
      <w:r w:rsidRPr="008C206D">
        <w:rPr>
          <w:sz w:val="24"/>
          <w:szCs w:val="24"/>
        </w:rPr>
        <w:t xml:space="preserve"> Nr. 2B-278</w:t>
      </w:r>
      <w:r>
        <w:rPr>
          <w:sz w:val="24"/>
          <w:szCs w:val="24"/>
        </w:rPr>
        <w:t xml:space="preserve"> „Dėl </w:t>
      </w:r>
      <w:r w:rsidR="00E51E54" w:rsidRPr="00E51E54">
        <w:rPr>
          <w:sz w:val="24"/>
          <w:szCs w:val="24"/>
        </w:rPr>
        <w:t>Įmonių veiklos ir avarijų ar įvykių kraunant, pripildant ar vežant pavojinguosius krovinius automobilių keliais ataskaitų rengimo, pateikimo ir apskaitos tvarkos aprašo patvirtinimo</w:t>
      </w:r>
      <w:r w:rsidR="00E51E54">
        <w:rPr>
          <w:sz w:val="24"/>
          <w:szCs w:val="24"/>
        </w:rPr>
        <w:t>“</w:t>
      </w:r>
      <w:r w:rsidR="00BC7CA6">
        <w:rPr>
          <w:sz w:val="24"/>
          <w:szCs w:val="24"/>
        </w:rPr>
        <w:t xml:space="preserve"> su visais pakeitimais ir papildymais</w:t>
      </w:r>
      <w:r w:rsidR="00E91E37">
        <w:rPr>
          <w:sz w:val="24"/>
          <w:szCs w:val="24"/>
        </w:rPr>
        <w:t>.</w:t>
      </w:r>
    </w:p>
    <w:p w14:paraId="71B5777B" w14:textId="77777777" w:rsidR="00874616" w:rsidRDefault="00874616" w:rsidP="00874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N u s t a t a u, kad:</w:t>
      </w:r>
    </w:p>
    <w:p w14:paraId="59B5A04B" w14:textId="42193373" w:rsidR="00874616" w:rsidRDefault="00874616" w:rsidP="00874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971171">
        <w:rPr>
          <w:sz w:val="24"/>
          <w:szCs w:val="24"/>
          <w:highlight w:val="yellow"/>
        </w:rPr>
        <w:t>. šis įsakymas įsigalioja 2020 m. sausio 1 d.;</w:t>
      </w:r>
    </w:p>
    <w:p w14:paraId="27D34BC4" w14:textId="08357B00" w:rsidR="00874616" w:rsidRDefault="00874616" w:rsidP="00874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 šiuo įsakymu tvirtinam</w:t>
      </w:r>
      <w:r w:rsidR="00D94BEA">
        <w:rPr>
          <w:sz w:val="24"/>
          <w:szCs w:val="24"/>
        </w:rPr>
        <w:t>o</w:t>
      </w:r>
      <w:r>
        <w:rPr>
          <w:sz w:val="24"/>
          <w:szCs w:val="24"/>
        </w:rPr>
        <w:t> Ūkio subjektų, vykdančių kelių transporto veiklą, keitimosi informacija elektroniniu būdu su Lietuvos transporto saugos administracija tvarkos aprašo (toliau – Aprašas) 12</w:t>
      </w:r>
      <w:r w:rsidR="00E37413">
        <w:rPr>
          <w:sz w:val="24"/>
          <w:szCs w:val="24"/>
        </w:rPr>
        <w:t>.1 papunktyje</w:t>
      </w:r>
      <w:r>
        <w:rPr>
          <w:sz w:val="24"/>
          <w:szCs w:val="24"/>
        </w:rPr>
        <w:t xml:space="preserve"> </w:t>
      </w:r>
      <w:r w:rsidR="00D94BEA">
        <w:rPr>
          <w:sz w:val="24"/>
          <w:szCs w:val="24"/>
        </w:rPr>
        <w:t xml:space="preserve">nurodyti privalomi teikti duomenys </w:t>
      </w:r>
      <w:r>
        <w:rPr>
          <w:sz w:val="24"/>
          <w:szCs w:val="24"/>
        </w:rPr>
        <w:t>per Ūkio subjektų, susijusių su kelių transportu, stebėsenos ir informavimo valstybės informacinės sistemos „</w:t>
      </w:r>
      <w:proofErr w:type="spellStart"/>
      <w:r>
        <w:rPr>
          <w:sz w:val="24"/>
          <w:szCs w:val="24"/>
        </w:rPr>
        <w:t>Vektra</w:t>
      </w:r>
      <w:proofErr w:type="spellEnd"/>
      <w:r>
        <w:rPr>
          <w:sz w:val="24"/>
          <w:szCs w:val="24"/>
        </w:rPr>
        <w:t xml:space="preserve">“ elektroninių paslaugų portalą nustatytu periodiškumu </w:t>
      </w:r>
      <w:r w:rsidR="00E37413">
        <w:rPr>
          <w:sz w:val="24"/>
          <w:szCs w:val="24"/>
        </w:rPr>
        <w:t xml:space="preserve">pirmą kartą </w:t>
      </w:r>
      <w:r w:rsidR="00E37413" w:rsidRPr="00AA6658">
        <w:rPr>
          <w:sz w:val="24"/>
          <w:szCs w:val="24"/>
          <w:highlight w:val="yellow"/>
        </w:rPr>
        <w:t xml:space="preserve">turi būti pateikti </w:t>
      </w:r>
      <w:r w:rsidRPr="00AA6658">
        <w:rPr>
          <w:sz w:val="24"/>
          <w:szCs w:val="24"/>
          <w:highlight w:val="yellow"/>
        </w:rPr>
        <w:t>nuo 2020 m. liepos 1 d.</w:t>
      </w:r>
    </w:p>
    <w:p w14:paraId="6DA9B7C4" w14:textId="77777777" w:rsidR="00371DA1" w:rsidRPr="00EF2D3C" w:rsidRDefault="00465939" w:rsidP="00371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1DA1">
        <w:rPr>
          <w:sz w:val="24"/>
          <w:szCs w:val="24"/>
        </w:rPr>
        <w:t>. I n f o r m u o j u, kad šis įsakyma</w:t>
      </w:r>
      <w:bookmarkStart w:id="0" w:name="_GoBack"/>
      <w:bookmarkEnd w:id="0"/>
      <w:r w:rsidR="00371DA1">
        <w:rPr>
          <w:sz w:val="24"/>
          <w:szCs w:val="24"/>
        </w:rPr>
        <w:t>s</w:t>
      </w:r>
      <w:r w:rsidR="00371DA1" w:rsidRPr="00EF2D3C">
        <w:rPr>
          <w:sz w:val="24"/>
          <w:szCs w:val="24"/>
        </w:rPr>
        <w:t xml:space="preserve"> nustatyta tvarka skelb</w:t>
      </w:r>
      <w:r w:rsidR="00371DA1">
        <w:rPr>
          <w:sz w:val="24"/>
          <w:szCs w:val="24"/>
        </w:rPr>
        <w:t>iamas Teisės aktų registre ir</w:t>
      </w:r>
      <w:r w:rsidR="00371DA1" w:rsidRPr="00EF2D3C">
        <w:rPr>
          <w:sz w:val="24"/>
          <w:szCs w:val="24"/>
        </w:rPr>
        <w:t xml:space="preserve"> Lietuvos transporto saugos administracijos interneto svetainėje.</w:t>
      </w:r>
    </w:p>
    <w:p w14:paraId="22FBC5F4" w14:textId="77777777" w:rsidR="00371DA1" w:rsidRPr="00EF2D3C" w:rsidRDefault="00371DA1" w:rsidP="00371DA1">
      <w:pPr>
        <w:jc w:val="both"/>
        <w:rPr>
          <w:sz w:val="24"/>
          <w:szCs w:val="24"/>
        </w:rPr>
      </w:pPr>
    </w:p>
    <w:p w14:paraId="2058A41F" w14:textId="77777777" w:rsidR="00371DA1" w:rsidRDefault="00371DA1" w:rsidP="00371DA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39D0C10" w14:textId="77777777" w:rsidR="00371DA1" w:rsidRDefault="00371DA1" w:rsidP="00371DA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D40EA">
        <w:rPr>
          <w:sz w:val="24"/>
          <w:szCs w:val="24"/>
        </w:rPr>
        <w:t>Administracijos direktori</w:t>
      </w:r>
      <w:r>
        <w:rPr>
          <w:sz w:val="24"/>
          <w:szCs w:val="24"/>
        </w:rPr>
        <w:t xml:space="preserve">us                                                      </w:t>
      </w:r>
    </w:p>
    <w:p w14:paraId="3AE46A46" w14:textId="77777777" w:rsidR="00371DA1" w:rsidRDefault="00371DA1" w:rsidP="00371DA1">
      <w:pPr>
        <w:tabs>
          <w:tab w:val="left" w:pos="1304"/>
          <w:tab w:val="left" w:pos="1457"/>
          <w:tab w:val="left" w:pos="1604"/>
          <w:tab w:val="left" w:pos="1757"/>
        </w:tabs>
        <w:rPr>
          <w:sz w:val="24"/>
          <w:szCs w:val="24"/>
        </w:rPr>
      </w:pPr>
    </w:p>
    <w:p w14:paraId="6637E21B" w14:textId="77777777" w:rsidR="00E37413" w:rsidRDefault="00E37413" w:rsidP="00371DA1">
      <w:pPr>
        <w:tabs>
          <w:tab w:val="left" w:pos="1304"/>
          <w:tab w:val="left" w:pos="1457"/>
          <w:tab w:val="left" w:pos="1604"/>
          <w:tab w:val="left" w:pos="1757"/>
        </w:tabs>
        <w:ind w:left="5387"/>
        <w:rPr>
          <w:sz w:val="24"/>
          <w:szCs w:val="24"/>
        </w:rPr>
      </w:pPr>
    </w:p>
    <w:p w14:paraId="174E6EF5" w14:textId="77777777" w:rsidR="00E37413" w:rsidRDefault="00E37413" w:rsidP="00371DA1">
      <w:pPr>
        <w:tabs>
          <w:tab w:val="left" w:pos="1304"/>
          <w:tab w:val="left" w:pos="1457"/>
          <w:tab w:val="left" w:pos="1604"/>
          <w:tab w:val="left" w:pos="1757"/>
        </w:tabs>
        <w:ind w:left="5387"/>
        <w:rPr>
          <w:sz w:val="24"/>
          <w:szCs w:val="24"/>
        </w:rPr>
      </w:pPr>
    </w:p>
    <w:p w14:paraId="19EF0575" w14:textId="77777777" w:rsidR="00E37413" w:rsidRDefault="00E37413" w:rsidP="00371DA1">
      <w:pPr>
        <w:tabs>
          <w:tab w:val="left" w:pos="1304"/>
          <w:tab w:val="left" w:pos="1457"/>
          <w:tab w:val="left" w:pos="1604"/>
          <w:tab w:val="left" w:pos="1757"/>
        </w:tabs>
        <w:ind w:left="5387"/>
        <w:rPr>
          <w:sz w:val="24"/>
          <w:szCs w:val="24"/>
        </w:rPr>
      </w:pPr>
    </w:p>
    <w:p w14:paraId="3771483D" w14:textId="37037011" w:rsidR="00371DA1" w:rsidRPr="00CC3E43" w:rsidRDefault="00371DA1" w:rsidP="00371DA1">
      <w:pPr>
        <w:tabs>
          <w:tab w:val="left" w:pos="1304"/>
          <w:tab w:val="left" w:pos="1457"/>
          <w:tab w:val="left" w:pos="1604"/>
          <w:tab w:val="left" w:pos="1757"/>
        </w:tabs>
        <w:ind w:left="5387"/>
        <w:rPr>
          <w:sz w:val="24"/>
          <w:szCs w:val="24"/>
        </w:rPr>
      </w:pPr>
      <w:r w:rsidRPr="00CC3E43">
        <w:rPr>
          <w:sz w:val="24"/>
          <w:szCs w:val="24"/>
        </w:rPr>
        <w:lastRenderedPageBreak/>
        <w:t>PATVIRTINTA</w:t>
      </w:r>
    </w:p>
    <w:p w14:paraId="0FED2ADF" w14:textId="77777777" w:rsidR="00371DA1" w:rsidRPr="00CC3E43" w:rsidRDefault="00371DA1" w:rsidP="00371DA1">
      <w:pPr>
        <w:tabs>
          <w:tab w:val="left" w:pos="1304"/>
          <w:tab w:val="left" w:pos="1457"/>
          <w:tab w:val="left" w:pos="1604"/>
          <w:tab w:val="left" w:pos="1757"/>
        </w:tabs>
        <w:ind w:left="5387"/>
        <w:rPr>
          <w:sz w:val="24"/>
          <w:szCs w:val="24"/>
        </w:rPr>
      </w:pPr>
      <w:r w:rsidRPr="00CC3E43">
        <w:rPr>
          <w:sz w:val="24"/>
          <w:szCs w:val="24"/>
        </w:rPr>
        <w:t xml:space="preserve">Lietuvos transporto saugos administracijos direktoriaus </w:t>
      </w:r>
    </w:p>
    <w:p w14:paraId="18927745" w14:textId="77777777" w:rsidR="00371DA1" w:rsidRPr="00CC3E43" w:rsidRDefault="00371DA1" w:rsidP="00371DA1">
      <w:pPr>
        <w:tabs>
          <w:tab w:val="left" w:pos="1304"/>
          <w:tab w:val="left" w:pos="1457"/>
          <w:tab w:val="left" w:pos="1604"/>
          <w:tab w:val="left" w:pos="1757"/>
        </w:tabs>
        <w:ind w:left="5387"/>
        <w:rPr>
          <w:sz w:val="24"/>
          <w:szCs w:val="24"/>
        </w:rPr>
      </w:pPr>
      <w:r w:rsidRPr="00CC3E4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C3E43">
        <w:rPr>
          <w:sz w:val="24"/>
          <w:szCs w:val="24"/>
        </w:rPr>
        <w:t xml:space="preserve"> m. ___________ d. įsakymu Nr. ____</w:t>
      </w:r>
    </w:p>
    <w:p w14:paraId="45F645C4" w14:textId="77777777" w:rsidR="00371DA1" w:rsidRDefault="00371DA1" w:rsidP="00371DA1">
      <w:pPr>
        <w:widowControl/>
        <w:tabs>
          <w:tab w:val="left" w:pos="7380"/>
        </w:tabs>
        <w:autoSpaceDE/>
        <w:autoSpaceDN/>
        <w:adjustRightInd/>
        <w:jc w:val="both"/>
        <w:rPr>
          <w:sz w:val="24"/>
          <w:szCs w:val="24"/>
        </w:rPr>
      </w:pPr>
    </w:p>
    <w:p w14:paraId="13DF56C8" w14:textId="56D1646E" w:rsidR="00371DA1" w:rsidRDefault="00A019FB" w:rsidP="00371DA1">
      <w:pPr>
        <w:widowControl/>
        <w:tabs>
          <w:tab w:val="left" w:pos="73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019FB">
        <w:rPr>
          <w:b/>
          <w:caps/>
          <w:sz w:val="24"/>
          <w:szCs w:val="24"/>
        </w:rPr>
        <w:t xml:space="preserve">Ūkio subjektų, </w:t>
      </w:r>
      <w:r w:rsidR="00EB1EA0">
        <w:rPr>
          <w:b/>
          <w:caps/>
          <w:sz w:val="24"/>
          <w:szCs w:val="24"/>
        </w:rPr>
        <w:t xml:space="preserve">Vykdančių </w:t>
      </w:r>
      <w:r w:rsidRPr="00A019FB">
        <w:rPr>
          <w:b/>
          <w:caps/>
          <w:sz w:val="24"/>
          <w:szCs w:val="24"/>
        </w:rPr>
        <w:t>kelių transporto veikl</w:t>
      </w:r>
      <w:r w:rsidR="00EB1EA0">
        <w:rPr>
          <w:b/>
          <w:caps/>
          <w:sz w:val="24"/>
          <w:szCs w:val="24"/>
        </w:rPr>
        <w:t>ą</w:t>
      </w:r>
      <w:r w:rsidRPr="00A019FB">
        <w:rPr>
          <w:b/>
          <w:caps/>
          <w:sz w:val="24"/>
          <w:szCs w:val="24"/>
        </w:rPr>
        <w:t>, keitimosi informacija elektroniniu būdu su Lietuvos transporto saugos administracija tvarkos apraš</w:t>
      </w:r>
      <w:r>
        <w:rPr>
          <w:b/>
          <w:caps/>
          <w:sz w:val="24"/>
          <w:szCs w:val="24"/>
        </w:rPr>
        <w:t>as</w:t>
      </w:r>
    </w:p>
    <w:p w14:paraId="7A1103AE" w14:textId="77777777" w:rsidR="00371DA1" w:rsidRPr="00CA2B18" w:rsidRDefault="00371DA1" w:rsidP="00371DA1">
      <w:pPr>
        <w:widowControl/>
        <w:tabs>
          <w:tab w:val="left" w:pos="7380"/>
        </w:tabs>
        <w:autoSpaceDE/>
        <w:autoSpaceDN/>
        <w:adjustRightInd/>
        <w:rPr>
          <w:sz w:val="24"/>
          <w:szCs w:val="24"/>
        </w:rPr>
      </w:pPr>
    </w:p>
    <w:p w14:paraId="79C71FEC" w14:textId="77777777" w:rsidR="00371DA1" w:rsidRDefault="00371DA1" w:rsidP="00371DA1">
      <w:pPr>
        <w:widowControl/>
        <w:tabs>
          <w:tab w:val="left" w:pos="73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751BCA">
        <w:rPr>
          <w:b/>
          <w:sz w:val="24"/>
          <w:szCs w:val="24"/>
        </w:rPr>
        <w:t>I SKYRIUS</w:t>
      </w:r>
    </w:p>
    <w:p w14:paraId="6720885C" w14:textId="77777777" w:rsidR="00371DA1" w:rsidRPr="00751BCA" w:rsidRDefault="00371DA1" w:rsidP="00371DA1">
      <w:pPr>
        <w:widowControl/>
        <w:tabs>
          <w:tab w:val="left" w:pos="7380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14:paraId="661C135A" w14:textId="77777777" w:rsidR="00371DA1" w:rsidRDefault="00371DA1" w:rsidP="00371DA1">
      <w:pPr>
        <w:rPr>
          <w:lang w:eastAsia="en-US"/>
        </w:rPr>
      </w:pPr>
    </w:p>
    <w:p w14:paraId="5E1F4D0B" w14:textId="74B0BB49" w:rsidR="00A019FB" w:rsidRDefault="00A019FB" w:rsidP="00A019FB">
      <w:pPr>
        <w:ind w:firstLine="851"/>
        <w:jc w:val="both"/>
        <w:rPr>
          <w:sz w:val="24"/>
          <w:szCs w:val="24"/>
        </w:rPr>
      </w:pPr>
      <w:r w:rsidRPr="00A019FB">
        <w:rPr>
          <w:sz w:val="24"/>
          <w:szCs w:val="24"/>
        </w:rPr>
        <w:t>1.</w:t>
      </w:r>
      <w:r w:rsidR="00EF5AAB">
        <w:rPr>
          <w:sz w:val="24"/>
          <w:szCs w:val="24"/>
        </w:rPr>
        <w:t xml:space="preserve"> </w:t>
      </w:r>
      <w:bookmarkStart w:id="1" w:name="_Hlk27035263"/>
      <w:r w:rsidRPr="00A019FB">
        <w:rPr>
          <w:sz w:val="24"/>
          <w:szCs w:val="24"/>
        </w:rPr>
        <w:t xml:space="preserve">Ūkio subjektų, </w:t>
      </w:r>
      <w:r w:rsidR="00D67A4A">
        <w:rPr>
          <w:sz w:val="24"/>
          <w:szCs w:val="24"/>
        </w:rPr>
        <w:t>vykdančių</w:t>
      </w:r>
      <w:r w:rsidRPr="00A019FB">
        <w:rPr>
          <w:sz w:val="24"/>
          <w:szCs w:val="24"/>
        </w:rPr>
        <w:t xml:space="preserve"> kelių transporto veikl</w:t>
      </w:r>
      <w:r w:rsidR="00596848">
        <w:rPr>
          <w:sz w:val="24"/>
          <w:szCs w:val="24"/>
        </w:rPr>
        <w:t>ą</w:t>
      </w:r>
      <w:r w:rsidRPr="00A019FB">
        <w:rPr>
          <w:sz w:val="24"/>
          <w:szCs w:val="24"/>
        </w:rPr>
        <w:t>,</w:t>
      </w:r>
      <w:r w:rsidR="004E71FA">
        <w:rPr>
          <w:sz w:val="24"/>
          <w:szCs w:val="24"/>
        </w:rPr>
        <w:t xml:space="preserve"> </w:t>
      </w:r>
      <w:r w:rsidRPr="00A019FB">
        <w:rPr>
          <w:sz w:val="24"/>
          <w:szCs w:val="24"/>
        </w:rPr>
        <w:t xml:space="preserve">keitimosi informacija elektroniniu būdu su Lietuvos transporto saugos administracija tvarkos aprašas </w:t>
      </w:r>
      <w:bookmarkEnd w:id="1"/>
      <w:r w:rsidRPr="00A019FB">
        <w:rPr>
          <w:sz w:val="24"/>
          <w:szCs w:val="24"/>
        </w:rPr>
        <w:t xml:space="preserve">(toliau – Aprašas) nustato informacijos teikimo ūkio subjektams, </w:t>
      </w:r>
      <w:r w:rsidR="00596848">
        <w:rPr>
          <w:sz w:val="24"/>
          <w:szCs w:val="24"/>
        </w:rPr>
        <w:t xml:space="preserve">vykdantiems </w:t>
      </w:r>
      <w:r w:rsidRPr="00A019FB">
        <w:rPr>
          <w:sz w:val="24"/>
          <w:szCs w:val="24"/>
        </w:rPr>
        <w:t>kelių transporto veikl</w:t>
      </w:r>
      <w:r w:rsidR="00596848">
        <w:rPr>
          <w:sz w:val="24"/>
          <w:szCs w:val="24"/>
        </w:rPr>
        <w:t>ą (toliau – ūkio subjektas)</w:t>
      </w:r>
      <w:r w:rsidRPr="00A019FB">
        <w:rPr>
          <w:sz w:val="24"/>
          <w:szCs w:val="24"/>
        </w:rPr>
        <w:t xml:space="preserve">, ir </w:t>
      </w:r>
      <w:r w:rsidR="0064272A">
        <w:rPr>
          <w:sz w:val="24"/>
          <w:szCs w:val="24"/>
        </w:rPr>
        <w:t xml:space="preserve">privalomų </w:t>
      </w:r>
      <w:r w:rsidR="009A492E">
        <w:rPr>
          <w:sz w:val="24"/>
          <w:szCs w:val="24"/>
        </w:rPr>
        <w:t>duomenų</w:t>
      </w:r>
      <w:r w:rsidR="004810AC">
        <w:rPr>
          <w:sz w:val="24"/>
          <w:szCs w:val="24"/>
        </w:rPr>
        <w:t>, ataskaitų</w:t>
      </w:r>
      <w:r w:rsidR="0064272A">
        <w:rPr>
          <w:sz w:val="24"/>
          <w:szCs w:val="24"/>
        </w:rPr>
        <w:t xml:space="preserve"> ir </w:t>
      </w:r>
      <w:r w:rsidRPr="00A019FB">
        <w:rPr>
          <w:sz w:val="24"/>
          <w:szCs w:val="24"/>
        </w:rPr>
        <w:t>informacijos teikimo Lietuvos transporto saugos administracijai (toliau – Administracija) ūkio subjektams prisijungus prie Ūkio subjektų, susijusių su kelių transportu, stebėsenos ir informavimo valstybės informacinės sistemos „</w:t>
      </w:r>
      <w:proofErr w:type="spellStart"/>
      <w:r w:rsidRPr="00A019FB">
        <w:rPr>
          <w:sz w:val="24"/>
          <w:szCs w:val="24"/>
        </w:rPr>
        <w:t>Vektra</w:t>
      </w:r>
      <w:proofErr w:type="spellEnd"/>
      <w:r w:rsidRPr="00A019FB">
        <w:rPr>
          <w:sz w:val="24"/>
          <w:szCs w:val="24"/>
        </w:rPr>
        <w:t>“ (toliau – IS „</w:t>
      </w:r>
      <w:proofErr w:type="spellStart"/>
      <w:r w:rsidRPr="00A019FB">
        <w:rPr>
          <w:sz w:val="24"/>
          <w:szCs w:val="24"/>
        </w:rPr>
        <w:t>Vektra</w:t>
      </w:r>
      <w:proofErr w:type="spellEnd"/>
      <w:r w:rsidRPr="00A019FB">
        <w:rPr>
          <w:sz w:val="24"/>
          <w:szCs w:val="24"/>
        </w:rPr>
        <w:t>“) elektroninių paslaugų portalo tvarką.</w:t>
      </w:r>
    </w:p>
    <w:p w14:paraId="02622E1F" w14:textId="39490484" w:rsidR="000707C2" w:rsidRPr="00D65BD9" w:rsidRDefault="00D65BD9" w:rsidP="00A019FB">
      <w:pPr>
        <w:ind w:firstLine="851"/>
        <w:jc w:val="both"/>
        <w:rPr>
          <w:sz w:val="24"/>
          <w:szCs w:val="24"/>
        </w:rPr>
      </w:pPr>
      <w:r w:rsidRPr="00D65BD9">
        <w:rPr>
          <w:sz w:val="24"/>
          <w:szCs w:val="24"/>
        </w:rPr>
        <w:t xml:space="preserve">2. Aprašas parengtas vadovaujantis </w:t>
      </w:r>
      <w:r w:rsidR="00180EC9" w:rsidRPr="005B317C">
        <w:rPr>
          <w:sz w:val="24"/>
          <w:szCs w:val="24"/>
        </w:rPr>
        <w:t>Europos sutarti</w:t>
      </w:r>
      <w:r w:rsidR="00D55C31">
        <w:rPr>
          <w:sz w:val="24"/>
          <w:szCs w:val="24"/>
        </w:rPr>
        <w:t>e</w:t>
      </w:r>
      <w:r w:rsidR="00180EC9" w:rsidRPr="005B317C">
        <w:rPr>
          <w:sz w:val="24"/>
          <w:szCs w:val="24"/>
        </w:rPr>
        <w:t>s dėl pavojingų krovinių tarptautinių vežimų keliais (ADR)</w:t>
      </w:r>
      <w:r w:rsidR="00180EC9">
        <w:rPr>
          <w:sz w:val="24"/>
          <w:szCs w:val="24"/>
        </w:rPr>
        <w:t xml:space="preserve">, </w:t>
      </w:r>
      <w:r w:rsidRPr="003B6394">
        <w:rPr>
          <w:sz w:val="24"/>
          <w:szCs w:val="24"/>
        </w:rPr>
        <w:t>Lietuvos Respublikos pavojingųjų krovinių vežimo automobilių, geležinkelių ir vidaus vandenų keliais įstatymo</w:t>
      </w:r>
      <w:r w:rsidRPr="00180EC9">
        <w:rPr>
          <w:sz w:val="24"/>
          <w:szCs w:val="24"/>
        </w:rPr>
        <w:t>, Darbo laiko ir poilsio laiko ypatumų ekonominės veiklos srityse apraš</w:t>
      </w:r>
      <w:r w:rsidR="00D55C31">
        <w:rPr>
          <w:sz w:val="24"/>
          <w:szCs w:val="24"/>
        </w:rPr>
        <w:t>o</w:t>
      </w:r>
      <w:r w:rsidRPr="00180EC9">
        <w:rPr>
          <w:sz w:val="24"/>
          <w:szCs w:val="24"/>
        </w:rPr>
        <w:t>, patvirtint</w:t>
      </w:r>
      <w:r w:rsidR="00D55C31">
        <w:rPr>
          <w:sz w:val="24"/>
          <w:szCs w:val="24"/>
        </w:rPr>
        <w:t>o</w:t>
      </w:r>
      <w:r w:rsidRPr="00180EC9">
        <w:rPr>
          <w:sz w:val="24"/>
          <w:szCs w:val="24"/>
        </w:rPr>
        <w:t xml:space="preserve"> Lietuvos Respublikos </w:t>
      </w:r>
      <w:r w:rsidR="00180EC9">
        <w:rPr>
          <w:sz w:val="24"/>
          <w:szCs w:val="24"/>
        </w:rPr>
        <w:t>V</w:t>
      </w:r>
      <w:r w:rsidRPr="00180EC9">
        <w:rPr>
          <w:sz w:val="24"/>
          <w:szCs w:val="24"/>
        </w:rPr>
        <w:t xml:space="preserve">yriausybės </w:t>
      </w:r>
      <w:r w:rsidR="00180EC9">
        <w:rPr>
          <w:sz w:val="24"/>
          <w:szCs w:val="24"/>
        </w:rPr>
        <w:t xml:space="preserve">2017 m. birželio 21 d. </w:t>
      </w:r>
      <w:r w:rsidRPr="00180EC9">
        <w:rPr>
          <w:sz w:val="24"/>
          <w:szCs w:val="24"/>
        </w:rPr>
        <w:t>nutarimu Nr. 496 „Dėl Lietuvos Respublikos darbo kodekso įgyvendinimo“, Lietuvos Respublikos susisiekimo ministro 2002 m. liepos 4 d. įsakymo Nr. 3-343 „Dėl Pavojingųjų krovinių vežimo saugos specialistų skyrimo įmonėse tvarkos“ nuostatomis</w:t>
      </w:r>
      <w:r w:rsidRPr="00180EC9">
        <w:rPr>
          <w:color w:val="000000"/>
          <w:sz w:val="24"/>
          <w:szCs w:val="24"/>
        </w:rPr>
        <w:t>.</w:t>
      </w:r>
    </w:p>
    <w:p w14:paraId="416CFAF1" w14:textId="0E1E2AA9" w:rsidR="0063706D" w:rsidRPr="00A019FB" w:rsidRDefault="00377608" w:rsidP="00A01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706D">
        <w:rPr>
          <w:sz w:val="24"/>
          <w:szCs w:val="24"/>
        </w:rPr>
        <w:t xml:space="preserve">. </w:t>
      </w:r>
      <w:r w:rsidR="0063706D" w:rsidRPr="0063706D">
        <w:rPr>
          <w:sz w:val="24"/>
          <w:szCs w:val="24"/>
        </w:rPr>
        <w:t xml:space="preserve">Apraše vartojamos sąvokos suprantamos taip, kaip jos apibrėžtos </w:t>
      </w:r>
      <w:r w:rsidR="0063706D">
        <w:rPr>
          <w:sz w:val="24"/>
          <w:szCs w:val="24"/>
        </w:rPr>
        <w:t xml:space="preserve">Lietuvos Respublikos viešojo administravimo įstatyme ir </w:t>
      </w:r>
      <w:r w:rsidR="0075373A">
        <w:rPr>
          <w:sz w:val="24"/>
          <w:szCs w:val="24"/>
        </w:rPr>
        <w:t>Aprašo 2 punkte</w:t>
      </w:r>
      <w:r w:rsidR="0063706D">
        <w:rPr>
          <w:sz w:val="24"/>
          <w:szCs w:val="24"/>
        </w:rPr>
        <w:t xml:space="preserve"> išvardintuose teisės aktuose.</w:t>
      </w:r>
    </w:p>
    <w:p w14:paraId="71DB87AB" w14:textId="77777777" w:rsidR="00371DA1" w:rsidRDefault="00371DA1" w:rsidP="00A019FB">
      <w:pPr>
        <w:jc w:val="both"/>
        <w:rPr>
          <w:sz w:val="24"/>
          <w:szCs w:val="24"/>
        </w:rPr>
      </w:pPr>
    </w:p>
    <w:p w14:paraId="0DF0A1D0" w14:textId="77777777" w:rsidR="003D6226" w:rsidRPr="00E63173" w:rsidRDefault="003D6226" w:rsidP="003D6226">
      <w:pPr>
        <w:jc w:val="center"/>
        <w:rPr>
          <w:b/>
          <w:sz w:val="24"/>
          <w:szCs w:val="24"/>
        </w:rPr>
      </w:pPr>
      <w:r w:rsidRPr="00E63173">
        <w:rPr>
          <w:b/>
          <w:sz w:val="24"/>
          <w:szCs w:val="24"/>
        </w:rPr>
        <w:t>II SKYRIUS</w:t>
      </w:r>
    </w:p>
    <w:p w14:paraId="637C513F" w14:textId="77777777" w:rsidR="003D6226" w:rsidRPr="00E63173" w:rsidRDefault="003D6226" w:rsidP="003D6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ADMINISTRACIJOS TEIKIAMA INFORMACIJA</w:t>
      </w:r>
    </w:p>
    <w:p w14:paraId="3345CFEE" w14:textId="77777777" w:rsidR="003D6226" w:rsidRDefault="003D6226" w:rsidP="003D6226">
      <w:pPr>
        <w:jc w:val="both"/>
        <w:rPr>
          <w:sz w:val="24"/>
          <w:szCs w:val="24"/>
        </w:rPr>
      </w:pPr>
    </w:p>
    <w:p w14:paraId="1846A279" w14:textId="215708F0" w:rsidR="003D6226" w:rsidRPr="0018585B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>
        <w:rPr>
          <w:sz w:val="24"/>
          <w:szCs w:val="24"/>
        </w:rPr>
        <w:t xml:space="preserve">. </w:t>
      </w:r>
      <w:r w:rsidR="003D6226" w:rsidRPr="0018585B">
        <w:rPr>
          <w:sz w:val="24"/>
          <w:szCs w:val="24"/>
        </w:rPr>
        <w:t>Administracija IS „</w:t>
      </w:r>
      <w:proofErr w:type="spellStart"/>
      <w:r w:rsidR="003D6226" w:rsidRPr="0018585B">
        <w:rPr>
          <w:sz w:val="24"/>
          <w:szCs w:val="24"/>
        </w:rPr>
        <w:t>Vektra</w:t>
      </w:r>
      <w:proofErr w:type="spellEnd"/>
      <w:r w:rsidR="003D6226" w:rsidRPr="0018585B">
        <w:rPr>
          <w:sz w:val="24"/>
          <w:szCs w:val="24"/>
        </w:rPr>
        <w:t>“ elektroninių paslaugų portale:</w:t>
      </w:r>
    </w:p>
    <w:p w14:paraId="68D3BA98" w14:textId="1E91CFCC" w:rsidR="003D6226" w:rsidRPr="00267C7E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 w:rsidRPr="00267C7E">
        <w:rPr>
          <w:sz w:val="24"/>
          <w:szCs w:val="24"/>
        </w:rPr>
        <w:t>.1. informuoja apie patvirtintą metinį ūkio subjektų planinio patikrinimo sąrašą;</w:t>
      </w:r>
    </w:p>
    <w:p w14:paraId="1DAA53BB" w14:textId="4AA8516A" w:rsidR="003D6226" w:rsidRPr="00267C7E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 w:rsidRPr="00267C7E">
        <w:rPr>
          <w:sz w:val="24"/>
          <w:szCs w:val="24"/>
        </w:rPr>
        <w:t xml:space="preserve">.2. teikia pranešimus </w:t>
      </w:r>
      <w:r w:rsidR="00545B4D" w:rsidRPr="00267C7E">
        <w:rPr>
          <w:sz w:val="24"/>
          <w:szCs w:val="24"/>
        </w:rPr>
        <w:t xml:space="preserve">konkretiems </w:t>
      </w:r>
      <w:r w:rsidR="003D6226" w:rsidRPr="00267C7E">
        <w:rPr>
          <w:sz w:val="24"/>
          <w:szCs w:val="24"/>
        </w:rPr>
        <w:t xml:space="preserve">ūkio subjektams apie numatomus </w:t>
      </w:r>
      <w:r w:rsidR="00545B4D" w:rsidRPr="00267C7E">
        <w:rPr>
          <w:sz w:val="24"/>
          <w:szCs w:val="24"/>
        </w:rPr>
        <w:t xml:space="preserve">jų veiklos </w:t>
      </w:r>
      <w:r w:rsidR="003D6226" w:rsidRPr="00267C7E">
        <w:rPr>
          <w:sz w:val="24"/>
          <w:szCs w:val="24"/>
        </w:rPr>
        <w:t>patikrinimus;</w:t>
      </w:r>
    </w:p>
    <w:p w14:paraId="2A5ADFBD" w14:textId="0B6C75BB" w:rsidR="003D6226" w:rsidRPr="0018585B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 w:rsidRPr="0018585B">
        <w:rPr>
          <w:sz w:val="24"/>
          <w:szCs w:val="24"/>
        </w:rPr>
        <w:t>.3. informuoja apie atliktą</w:t>
      </w:r>
      <w:r w:rsidR="002522DD">
        <w:rPr>
          <w:sz w:val="24"/>
          <w:szCs w:val="24"/>
        </w:rPr>
        <w:t xml:space="preserve"> ūkio subjektui priklausančios</w:t>
      </w:r>
      <w:r w:rsidR="003D6226" w:rsidRPr="0018585B">
        <w:rPr>
          <w:sz w:val="24"/>
          <w:szCs w:val="24"/>
        </w:rPr>
        <w:t xml:space="preserve"> transporto priemonės patikrinimą ir </w:t>
      </w:r>
      <w:r w:rsidR="007B259E">
        <w:rPr>
          <w:sz w:val="24"/>
          <w:szCs w:val="24"/>
        </w:rPr>
        <w:t xml:space="preserve">pateikia </w:t>
      </w:r>
      <w:r w:rsidR="003D6226">
        <w:rPr>
          <w:sz w:val="24"/>
          <w:szCs w:val="24"/>
        </w:rPr>
        <w:t>jo rezultatus</w:t>
      </w:r>
      <w:r w:rsidR="003D6226" w:rsidRPr="0018585B">
        <w:rPr>
          <w:sz w:val="24"/>
          <w:szCs w:val="24"/>
        </w:rPr>
        <w:t>;</w:t>
      </w:r>
    </w:p>
    <w:p w14:paraId="7B460EFA" w14:textId="751D0ACA" w:rsidR="003D6226" w:rsidRPr="0018585B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 w:rsidRPr="0018585B">
        <w:rPr>
          <w:sz w:val="24"/>
          <w:szCs w:val="24"/>
        </w:rPr>
        <w:t xml:space="preserve">.4. informuoja apie </w:t>
      </w:r>
      <w:r w:rsidR="003D6226">
        <w:rPr>
          <w:sz w:val="24"/>
          <w:szCs w:val="24"/>
        </w:rPr>
        <w:t xml:space="preserve">kitoje </w:t>
      </w:r>
      <w:r w:rsidR="003D6226" w:rsidRPr="0018585B">
        <w:rPr>
          <w:sz w:val="24"/>
          <w:szCs w:val="24"/>
        </w:rPr>
        <w:t>Europos Sąjungos valstyb</w:t>
      </w:r>
      <w:r w:rsidR="003D6226">
        <w:rPr>
          <w:sz w:val="24"/>
          <w:szCs w:val="24"/>
        </w:rPr>
        <w:t>ėje</w:t>
      </w:r>
      <w:r w:rsidR="003D6226" w:rsidRPr="0018585B">
        <w:rPr>
          <w:sz w:val="24"/>
          <w:szCs w:val="24"/>
        </w:rPr>
        <w:t xml:space="preserve"> nar</w:t>
      </w:r>
      <w:r w:rsidR="003D6226">
        <w:rPr>
          <w:sz w:val="24"/>
          <w:szCs w:val="24"/>
        </w:rPr>
        <w:t>ėje</w:t>
      </w:r>
      <w:r w:rsidR="003D6226" w:rsidRPr="0018585B">
        <w:rPr>
          <w:sz w:val="24"/>
          <w:szCs w:val="24"/>
        </w:rPr>
        <w:t xml:space="preserve"> kompetentingų institucijų </w:t>
      </w:r>
      <w:r w:rsidR="003D6226">
        <w:rPr>
          <w:sz w:val="24"/>
          <w:szCs w:val="24"/>
        </w:rPr>
        <w:t xml:space="preserve">atliktą </w:t>
      </w:r>
      <w:r w:rsidR="003D6226" w:rsidRPr="0018585B">
        <w:rPr>
          <w:sz w:val="24"/>
          <w:szCs w:val="24"/>
        </w:rPr>
        <w:t>kelių transporto priemonės patikrinim</w:t>
      </w:r>
      <w:r w:rsidR="003D6226">
        <w:rPr>
          <w:sz w:val="24"/>
          <w:szCs w:val="24"/>
        </w:rPr>
        <w:t>ą, kai jo</w:t>
      </w:r>
      <w:r w:rsidR="003D6226" w:rsidRPr="0018585B">
        <w:rPr>
          <w:sz w:val="24"/>
          <w:szCs w:val="24"/>
        </w:rPr>
        <w:t xml:space="preserve"> </w:t>
      </w:r>
      <w:r w:rsidR="003D6226">
        <w:rPr>
          <w:sz w:val="24"/>
          <w:szCs w:val="24"/>
        </w:rPr>
        <w:t>metu buvo nustatyti pažeidimai</w:t>
      </w:r>
      <w:r w:rsidR="00B5678A">
        <w:rPr>
          <w:sz w:val="24"/>
          <w:szCs w:val="24"/>
        </w:rPr>
        <w:t xml:space="preserve">, nurodyti </w:t>
      </w:r>
      <w:r w:rsidR="003D6226">
        <w:rPr>
          <w:sz w:val="24"/>
          <w:szCs w:val="24"/>
        </w:rPr>
        <w:t>2016 m. kovo 18 d. Komisijos reglament</w:t>
      </w:r>
      <w:r w:rsidR="00B5678A">
        <w:rPr>
          <w:sz w:val="24"/>
          <w:szCs w:val="24"/>
        </w:rPr>
        <w:t>e</w:t>
      </w:r>
      <w:r w:rsidR="003D6226">
        <w:rPr>
          <w:sz w:val="24"/>
          <w:szCs w:val="24"/>
        </w:rPr>
        <w:t xml:space="preserve"> (ES) Nr. 2016/403, </w:t>
      </w:r>
      <w:r w:rsidR="003D6226" w:rsidRPr="00F14F5E">
        <w:rPr>
          <w:sz w:val="24"/>
          <w:szCs w:val="24"/>
        </w:rPr>
        <w:t>kuriuo Europos Parlamento ir Tarybos reglamentas (EB) Nr. 1071/2009 papildomas sunkių Sąjungos taisyklių pažeidimų, dėl kurių kelių transporto įmonė gali prarasti nepriekaištingą reputaciją, klasifikacija ir kuriuo iš dalies keičiamas Europos Parlamento ir Tarybos direktyvos 2006/22/EB III priedas</w:t>
      </w:r>
      <w:r w:rsidR="003D6226">
        <w:rPr>
          <w:sz w:val="24"/>
          <w:szCs w:val="24"/>
        </w:rPr>
        <w:t xml:space="preserve"> </w:t>
      </w:r>
      <w:r w:rsidR="00860708">
        <w:rPr>
          <w:sz w:val="24"/>
          <w:szCs w:val="24"/>
        </w:rPr>
        <w:t xml:space="preserve">(OL 2016 L 74, p. 8) </w:t>
      </w:r>
      <w:r w:rsidR="003D6226">
        <w:rPr>
          <w:sz w:val="24"/>
          <w:szCs w:val="24"/>
        </w:rPr>
        <w:t>(toliau – Reglamentas (ES) Nr. 2016/403)</w:t>
      </w:r>
      <w:r w:rsidR="003D6226" w:rsidRPr="0018585B">
        <w:rPr>
          <w:sz w:val="24"/>
          <w:szCs w:val="24"/>
        </w:rPr>
        <w:t>;</w:t>
      </w:r>
    </w:p>
    <w:p w14:paraId="49B98B4D" w14:textId="4DC44A8D" w:rsidR="003D6226" w:rsidRPr="0018585B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 w:rsidRPr="0018585B">
        <w:rPr>
          <w:sz w:val="24"/>
          <w:szCs w:val="24"/>
        </w:rPr>
        <w:t>.5. teikia</w:t>
      </w:r>
      <w:r w:rsidR="003D6226">
        <w:rPr>
          <w:sz w:val="24"/>
          <w:szCs w:val="24"/>
        </w:rPr>
        <w:t xml:space="preserve"> ūkio subjekto</w:t>
      </w:r>
      <w:r w:rsidR="003D6226" w:rsidRPr="0018585B">
        <w:rPr>
          <w:sz w:val="24"/>
          <w:szCs w:val="24"/>
        </w:rPr>
        <w:t xml:space="preserve"> patikrinimo aktą ir klausimyną susipažinti; </w:t>
      </w:r>
    </w:p>
    <w:p w14:paraId="6E21D3D3" w14:textId="34633E37" w:rsidR="003D6226" w:rsidRPr="0018585B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 w:rsidRPr="0018585B">
        <w:rPr>
          <w:sz w:val="24"/>
          <w:szCs w:val="24"/>
        </w:rPr>
        <w:t xml:space="preserve">.6. </w:t>
      </w:r>
      <w:r w:rsidR="003D6226">
        <w:rPr>
          <w:sz w:val="24"/>
          <w:szCs w:val="24"/>
        </w:rPr>
        <w:t>primena</w:t>
      </w:r>
      <w:r w:rsidR="003D6226" w:rsidRPr="0018585B">
        <w:rPr>
          <w:sz w:val="24"/>
          <w:szCs w:val="24"/>
        </w:rPr>
        <w:t xml:space="preserve"> apie besibaigiantį terminą pateikti pažeidimų šalinimo planą; </w:t>
      </w:r>
    </w:p>
    <w:p w14:paraId="22C8311A" w14:textId="413EFC18" w:rsidR="003D6226" w:rsidRPr="0018585B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 w:rsidRPr="0018585B">
        <w:rPr>
          <w:sz w:val="24"/>
          <w:szCs w:val="24"/>
        </w:rPr>
        <w:t xml:space="preserve">.7. </w:t>
      </w:r>
      <w:r w:rsidR="003D6226">
        <w:rPr>
          <w:sz w:val="24"/>
          <w:szCs w:val="24"/>
        </w:rPr>
        <w:t>primena</w:t>
      </w:r>
      <w:r w:rsidR="003D6226" w:rsidRPr="0018585B">
        <w:rPr>
          <w:sz w:val="24"/>
          <w:szCs w:val="24"/>
        </w:rPr>
        <w:t xml:space="preserve"> apie besibaigiantį terminą pateikti informaciją apie pašalintus pažeidimus</w:t>
      </w:r>
      <w:r w:rsidR="00D55C31">
        <w:rPr>
          <w:sz w:val="24"/>
          <w:szCs w:val="24"/>
        </w:rPr>
        <w:t>;</w:t>
      </w:r>
    </w:p>
    <w:p w14:paraId="75107833" w14:textId="2F85F0E8" w:rsidR="003D6226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226" w:rsidRPr="0018585B">
        <w:rPr>
          <w:sz w:val="24"/>
          <w:szCs w:val="24"/>
        </w:rPr>
        <w:t xml:space="preserve">.8. </w:t>
      </w:r>
      <w:r w:rsidR="002522DD">
        <w:rPr>
          <w:sz w:val="24"/>
          <w:szCs w:val="24"/>
        </w:rPr>
        <w:t>i</w:t>
      </w:r>
      <w:r w:rsidR="003D1DE5">
        <w:rPr>
          <w:sz w:val="24"/>
          <w:szCs w:val="24"/>
        </w:rPr>
        <w:t>nformuoja ir</w:t>
      </w:r>
      <w:r w:rsidR="00D55C31">
        <w:rPr>
          <w:sz w:val="24"/>
          <w:szCs w:val="24"/>
        </w:rPr>
        <w:t>,</w:t>
      </w:r>
      <w:r w:rsidR="003D1DE5">
        <w:rPr>
          <w:sz w:val="24"/>
          <w:szCs w:val="24"/>
        </w:rPr>
        <w:t xml:space="preserve"> jeigu reikia</w:t>
      </w:r>
      <w:r w:rsidR="00D55C31">
        <w:rPr>
          <w:sz w:val="24"/>
          <w:szCs w:val="24"/>
        </w:rPr>
        <w:t>,</w:t>
      </w:r>
      <w:r w:rsidR="002522DD">
        <w:rPr>
          <w:sz w:val="24"/>
          <w:szCs w:val="24"/>
        </w:rPr>
        <w:t xml:space="preserve"> </w:t>
      </w:r>
      <w:r w:rsidR="003D6226">
        <w:rPr>
          <w:sz w:val="24"/>
          <w:szCs w:val="24"/>
        </w:rPr>
        <w:t>primena</w:t>
      </w:r>
      <w:r w:rsidR="003D6226" w:rsidRPr="0018585B">
        <w:rPr>
          <w:sz w:val="24"/>
          <w:szCs w:val="24"/>
        </w:rPr>
        <w:t xml:space="preserve"> apie </w:t>
      </w:r>
      <w:r w:rsidR="00EE467A">
        <w:rPr>
          <w:sz w:val="24"/>
          <w:szCs w:val="24"/>
        </w:rPr>
        <w:t>pareigą</w:t>
      </w:r>
      <w:r w:rsidR="00EE467A" w:rsidRPr="0018585B">
        <w:rPr>
          <w:sz w:val="24"/>
          <w:szCs w:val="24"/>
        </w:rPr>
        <w:t xml:space="preserve"> </w:t>
      </w:r>
      <w:r w:rsidR="003D6226" w:rsidRPr="0018585B">
        <w:rPr>
          <w:sz w:val="24"/>
          <w:szCs w:val="24"/>
        </w:rPr>
        <w:t xml:space="preserve">pateikti </w:t>
      </w:r>
      <w:r w:rsidR="0063706D">
        <w:rPr>
          <w:sz w:val="24"/>
          <w:szCs w:val="24"/>
        </w:rPr>
        <w:t xml:space="preserve">ūkio subjektų </w:t>
      </w:r>
      <w:r w:rsidR="003D6226">
        <w:rPr>
          <w:sz w:val="24"/>
          <w:szCs w:val="24"/>
        </w:rPr>
        <w:t>vairuotojų darbo ir poilsio režimo</w:t>
      </w:r>
      <w:r w:rsidR="003D6226" w:rsidRPr="0018585B">
        <w:rPr>
          <w:sz w:val="24"/>
          <w:szCs w:val="24"/>
        </w:rPr>
        <w:t xml:space="preserve"> duomenis</w:t>
      </w:r>
      <w:r w:rsidR="003D6226">
        <w:rPr>
          <w:sz w:val="24"/>
          <w:szCs w:val="24"/>
        </w:rPr>
        <w:t>,</w:t>
      </w:r>
      <w:r w:rsidR="003D6226" w:rsidRPr="0018585B">
        <w:rPr>
          <w:sz w:val="24"/>
          <w:szCs w:val="24"/>
        </w:rPr>
        <w:t xml:space="preserve"> </w:t>
      </w:r>
      <w:r w:rsidR="003D6226">
        <w:rPr>
          <w:sz w:val="24"/>
          <w:szCs w:val="24"/>
        </w:rPr>
        <w:t xml:space="preserve">perkeltus </w:t>
      </w:r>
      <w:r w:rsidR="003D6226" w:rsidRPr="0018585B">
        <w:rPr>
          <w:sz w:val="24"/>
          <w:szCs w:val="24"/>
        </w:rPr>
        <w:t>iš vairuotojo kortelių</w:t>
      </w:r>
      <w:r w:rsidR="003D6226">
        <w:rPr>
          <w:sz w:val="24"/>
          <w:szCs w:val="24"/>
        </w:rPr>
        <w:t xml:space="preserve"> ir</w:t>
      </w:r>
      <w:r w:rsidR="003D6226" w:rsidRPr="0018585B">
        <w:rPr>
          <w:sz w:val="24"/>
          <w:szCs w:val="24"/>
        </w:rPr>
        <w:t xml:space="preserve"> ūkio subjekto valdomų transporto priemonių skaitmeninių </w:t>
      </w:r>
      <w:proofErr w:type="spellStart"/>
      <w:r w:rsidR="003D6226" w:rsidRPr="0018585B">
        <w:rPr>
          <w:sz w:val="24"/>
          <w:szCs w:val="24"/>
        </w:rPr>
        <w:t>tachografų</w:t>
      </w:r>
      <w:proofErr w:type="spellEnd"/>
      <w:r w:rsidR="00136041">
        <w:rPr>
          <w:sz w:val="24"/>
          <w:szCs w:val="24"/>
        </w:rPr>
        <w:t>;</w:t>
      </w:r>
    </w:p>
    <w:p w14:paraId="52014A98" w14:textId="1C90A7C4" w:rsidR="00CE4949" w:rsidRDefault="00CE4949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3.9. informuoja ir</w:t>
      </w:r>
      <w:r w:rsidR="00D55C31">
        <w:rPr>
          <w:sz w:val="24"/>
          <w:szCs w:val="24"/>
        </w:rPr>
        <w:t>,</w:t>
      </w:r>
      <w:r>
        <w:rPr>
          <w:sz w:val="24"/>
          <w:szCs w:val="24"/>
        </w:rPr>
        <w:t xml:space="preserve"> jeigu reikia</w:t>
      </w:r>
      <w:r w:rsidR="00D55C31">
        <w:rPr>
          <w:sz w:val="24"/>
          <w:szCs w:val="24"/>
        </w:rPr>
        <w:t>,</w:t>
      </w:r>
      <w:r>
        <w:rPr>
          <w:sz w:val="24"/>
          <w:szCs w:val="24"/>
        </w:rPr>
        <w:t xml:space="preserve"> primena</w:t>
      </w:r>
      <w:r w:rsidRPr="0018585B">
        <w:rPr>
          <w:sz w:val="24"/>
          <w:szCs w:val="24"/>
        </w:rPr>
        <w:t xml:space="preserve"> apie </w:t>
      </w:r>
      <w:r>
        <w:rPr>
          <w:sz w:val="24"/>
          <w:szCs w:val="24"/>
        </w:rPr>
        <w:t>pareigą pateikti</w:t>
      </w:r>
      <w:r w:rsidR="00154E80">
        <w:rPr>
          <w:sz w:val="24"/>
          <w:szCs w:val="24"/>
        </w:rPr>
        <w:t xml:space="preserve"> </w:t>
      </w:r>
      <w:r w:rsidR="00225303">
        <w:rPr>
          <w:sz w:val="24"/>
          <w:szCs w:val="24"/>
        </w:rPr>
        <w:t xml:space="preserve">kitus duomenis, </w:t>
      </w:r>
      <w:r w:rsidR="00154E80">
        <w:rPr>
          <w:sz w:val="24"/>
          <w:szCs w:val="24"/>
        </w:rPr>
        <w:t>ataskaitas</w:t>
      </w:r>
      <w:r w:rsidR="00225303">
        <w:rPr>
          <w:sz w:val="24"/>
          <w:szCs w:val="24"/>
        </w:rPr>
        <w:t xml:space="preserve"> ir </w:t>
      </w:r>
      <w:r w:rsidR="00225303">
        <w:rPr>
          <w:sz w:val="24"/>
          <w:szCs w:val="24"/>
        </w:rPr>
        <w:lastRenderedPageBreak/>
        <w:t xml:space="preserve">(ar) </w:t>
      </w:r>
      <w:r>
        <w:rPr>
          <w:sz w:val="24"/>
          <w:szCs w:val="24"/>
        </w:rPr>
        <w:t>informaciją, reikalingus Administracijos funkcijoms vykdyti.</w:t>
      </w:r>
    </w:p>
    <w:p w14:paraId="13E040DB" w14:textId="64B6833F" w:rsidR="001628E9" w:rsidRPr="0018585B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28E9">
        <w:rPr>
          <w:sz w:val="24"/>
          <w:szCs w:val="24"/>
        </w:rPr>
        <w:t>. Administracija IS „</w:t>
      </w:r>
      <w:proofErr w:type="spellStart"/>
      <w:r w:rsidR="001628E9">
        <w:rPr>
          <w:sz w:val="24"/>
          <w:szCs w:val="24"/>
        </w:rPr>
        <w:t>Vektra</w:t>
      </w:r>
      <w:proofErr w:type="spellEnd"/>
      <w:r w:rsidR="001628E9">
        <w:rPr>
          <w:sz w:val="24"/>
          <w:szCs w:val="24"/>
        </w:rPr>
        <w:t>“ elektroninių paslaugų portale gali teikti ir kitokio pobūdžio ūkio subjektams aktualią informaciją.</w:t>
      </w:r>
    </w:p>
    <w:p w14:paraId="1D24BCA5" w14:textId="77777777" w:rsidR="003D6226" w:rsidRDefault="003D6226" w:rsidP="00A019FB">
      <w:pPr>
        <w:jc w:val="both"/>
        <w:rPr>
          <w:sz w:val="24"/>
          <w:szCs w:val="24"/>
        </w:rPr>
      </w:pPr>
    </w:p>
    <w:p w14:paraId="2565CA6E" w14:textId="77777777" w:rsidR="00A019FB" w:rsidRDefault="00A019FB" w:rsidP="00A019FB">
      <w:pPr>
        <w:widowControl/>
        <w:tabs>
          <w:tab w:val="left" w:pos="7380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D6226">
        <w:rPr>
          <w:b/>
          <w:sz w:val="24"/>
          <w:szCs w:val="24"/>
        </w:rPr>
        <w:t>I</w:t>
      </w:r>
      <w:r w:rsidRPr="00751BCA">
        <w:rPr>
          <w:b/>
          <w:sz w:val="24"/>
          <w:szCs w:val="24"/>
        </w:rPr>
        <w:t>I SKYRIUS</w:t>
      </w:r>
    </w:p>
    <w:p w14:paraId="4D13922F" w14:textId="7CBAFAAD" w:rsidR="00A019FB" w:rsidRPr="00751BCA" w:rsidRDefault="00B221A4" w:rsidP="00A019FB">
      <w:pPr>
        <w:widowControl/>
        <w:tabs>
          <w:tab w:val="left" w:pos="7380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ŪKIO SUBJEKTŲ </w:t>
      </w:r>
      <w:r w:rsidRPr="00B221A4">
        <w:rPr>
          <w:b/>
          <w:sz w:val="24"/>
          <w:szCs w:val="24"/>
        </w:rPr>
        <w:t xml:space="preserve">NAUDOJIMOSI </w:t>
      </w:r>
      <w:r w:rsidRPr="00344410">
        <w:rPr>
          <w:b/>
          <w:sz w:val="24"/>
          <w:szCs w:val="24"/>
        </w:rPr>
        <w:t>IS „VEKTRA“ ELEKTRONINIŲ PASLAUGŲ PORTAL</w:t>
      </w:r>
      <w:r>
        <w:rPr>
          <w:b/>
          <w:sz w:val="24"/>
          <w:szCs w:val="24"/>
        </w:rPr>
        <w:t>U</w:t>
      </w:r>
      <w:r w:rsidR="00A019FB">
        <w:rPr>
          <w:b/>
          <w:sz w:val="24"/>
          <w:szCs w:val="24"/>
        </w:rPr>
        <w:t xml:space="preserve"> </w:t>
      </w:r>
      <w:r w:rsidR="00321933">
        <w:rPr>
          <w:b/>
          <w:sz w:val="24"/>
          <w:szCs w:val="24"/>
        </w:rPr>
        <w:t>SĄLYGOS</w:t>
      </w:r>
    </w:p>
    <w:p w14:paraId="02DC0612" w14:textId="77777777" w:rsidR="00A019FB" w:rsidRDefault="00A019FB" w:rsidP="00A019FB">
      <w:pPr>
        <w:jc w:val="both"/>
        <w:rPr>
          <w:sz w:val="24"/>
          <w:szCs w:val="24"/>
        </w:rPr>
      </w:pPr>
    </w:p>
    <w:p w14:paraId="4DE190B8" w14:textId="1123AAB4" w:rsidR="00BF5809" w:rsidRDefault="001D54DE" w:rsidP="00EF5A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63165" w:rsidRPr="00963165">
        <w:rPr>
          <w:sz w:val="24"/>
          <w:szCs w:val="24"/>
        </w:rPr>
        <w:t>.</w:t>
      </w:r>
      <w:r w:rsidR="00EF5AAB">
        <w:rPr>
          <w:sz w:val="24"/>
          <w:szCs w:val="24"/>
        </w:rPr>
        <w:t xml:space="preserve"> </w:t>
      </w:r>
      <w:r w:rsidR="00085440">
        <w:rPr>
          <w:sz w:val="24"/>
          <w:szCs w:val="24"/>
        </w:rPr>
        <w:t xml:space="preserve">Naudotis </w:t>
      </w:r>
      <w:r w:rsidR="0098773E">
        <w:rPr>
          <w:sz w:val="24"/>
          <w:szCs w:val="24"/>
        </w:rPr>
        <w:t>IS „</w:t>
      </w:r>
      <w:proofErr w:type="spellStart"/>
      <w:r w:rsidR="0098773E">
        <w:rPr>
          <w:sz w:val="24"/>
          <w:szCs w:val="24"/>
        </w:rPr>
        <w:t>Vektra</w:t>
      </w:r>
      <w:proofErr w:type="spellEnd"/>
      <w:r w:rsidR="0098773E">
        <w:rPr>
          <w:sz w:val="24"/>
          <w:szCs w:val="24"/>
        </w:rPr>
        <w:t xml:space="preserve">“ elektroninių paslaugų portalu </w:t>
      </w:r>
      <w:r>
        <w:rPr>
          <w:sz w:val="24"/>
          <w:szCs w:val="24"/>
        </w:rPr>
        <w:t xml:space="preserve">gali </w:t>
      </w:r>
      <w:r w:rsidR="00963165" w:rsidRPr="00963165">
        <w:rPr>
          <w:sz w:val="24"/>
          <w:szCs w:val="24"/>
        </w:rPr>
        <w:t xml:space="preserve">ūkio </w:t>
      </w:r>
      <w:r w:rsidR="00963165">
        <w:rPr>
          <w:sz w:val="24"/>
          <w:szCs w:val="24"/>
        </w:rPr>
        <w:t>s</w:t>
      </w:r>
      <w:r w:rsidR="00963165" w:rsidRPr="00963165">
        <w:rPr>
          <w:sz w:val="24"/>
          <w:szCs w:val="24"/>
        </w:rPr>
        <w:t>ubjekta</w:t>
      </w:r>
      <w:r>
        <w:rPr>
          <w:sz w:val="24"/>
          <w:szCs w:val="24"/>
        </w:rPr>
        <w:t>i</w:t>
      </w:r>
      <w:r w:rsidR="00963165" w:rsidRPr="00963165">
        <w:rPr>
          <w:sz w:val="24"/>
          <w:szCs w:val="24"/>
        </w:rPr>
        <w:t>, kuri</w:t>
      </w:r>
      <w:r w:rsidR="00963165">
        <w:rPr>
          <w:sz w:val="24"/>
          <w:szCs w:val="24"/>
        </w:rPr>
        <w:t>e</w:t>
      </w:r>
      <w:r w:rsidR="008B56A2">
        <w:rPr>
          <w:sz w:val="24"/>
          <w:szCs w:val="24"/>
        </w:rPr>
        <w:t xml:space="preserve"> vykdo Administracijos prižiūrimą veiklą</w:t>
      </w:r>
      <w:r w:rsidR="001A463E">
        <w:rPr>
          <w:sz w:val="24"/>
          <w:szCs w:val="24"/>
        </w:rPr>
        <w:t>.</w:t>
      </w:r>
    </w:p>
    <w:p w14:paraId="6C11F143" w14:textId="75DB4264" w:rsidR="00EF5AAB" w:rsidRDefault="001D54DE" w:rsidP="00EF5A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63165" w:rsidRPr="00963165">
        <w:rPr>
          <w:sz w:val="24"/>
          <w:szCs w:val="24"/>
        </w:rPr>
        <w:t>.</w:t>
      </w:r>
      <w:r w:rsidR="00EF5AAB">
        <w:rPr>
          <w:sz w:val="24"/>
          <w:szCs w:val="24"/>
        </w:rPr>
        <w:t xml:space="preserve"> </w:t>
      </w:r>
      <w:r w:rsidR="00963165" w:rsidRPr="00963165">
        <w:rPr>
          <w:sz w:val="24"/>
          <w:szCs w:val="24"/>
        </w:rPr>
        <w:t xml:space="preserve">Norėdamas </w:t>
      </w:r>
      <w:r w:rsidR="0098773E">
        <w:rPr>
          <w:sz w:val="24"/>
          <w:szCs w:val="24"/>
        </w:rPr>
        <w:t xml:space="preserve">pradėti </w:t>
      </w:r>
      <w:r w:rsidR="00963165" w:rsidRPr="00963165">
        <w:rPr>
          <w:sz w:val="24"/>
          <w:szCs w:val="24"/>
        </w:rPr>
        <w:t>naudotis elektronine paslauga</w:t>
      </w:r>
      <w:r w:rsidR="00EF5AAB">
        <w:rPr>
          <w:sz w:val="24"/>
          <w:szCs w:val="24"/>
        </w:rPr>
        <w:t>,</w:t>
      </w:r>
      <w:r w:rsidR="00963165" w:rsidRPr="00963165">
        <w:rPr>
          <w:sz w:val="24"/>
          <w:szCs w:val="24"/>
        </w:rPr>
        <w:t xml:space="preserve"> ūkio subjekto vadovas privalo </w:t>
      </w:r>
      <w:r w:rsidR="00EF5AAB">
        <w:rPr>
          <w:sz w:val="24"/>
          <w:szCs w:val="24"/>
        </w:rPr>
        <w:t xml:space="preserve">prisijungti </w:t>
      </w:r>
      <w:r w:rsidR="00085440">
        <w:rPr>
          <w:sz w:val="24"/>
          <w:szCs w:val="24"/>
        </w:rPr>
        <w:t xml:space="preserve">prie </w:t>
      </w:r>
      <w:r w:rsidR="00EF5AAB" w:rsidRPr="00963165">
        <w:rPr>
          <w:sz w:val="24"/>
          <w:szCs w:val="24"/>
        </w:rPr>
        <w:t>IS „</w:t>
      </w:r>
      <w:proofErr w:type="spellStart"/>
      <w:r w:rsidR="00EF5AAB" w:rsidRPr="00963165">
        <w:rPr>
          <w:sz w:val="24"/>
          <w:szCs w:val="24"/>
        </w:rPr>
        <w:t>Vektra</w:t>
      </w:r>
      <w:proofErr w:type="spellEnd"/>
      <w:r w:rsidR="00EF5AAB" w:rsidRPr="00963165">
        <w:rPr>
          <w:sz w:val="24"/>
          <w:szCs w:val="24"/>
        </w:rPr>
        <w:t>“ elektroninių paslaugų portal</w:t>
      </w:r>
      <w:r w:rsidR="00EF5AAB">
        <w:rPr>
          <w:sz w:val="24"/>
          <w:szCs w:val="24"/>
        </w:rPr>
        <w:t>o. Ū</w:t>
      </w:r>
      <w:r w:rsidR="00EF5AAB" w:rsidRPr="00963165">
        <w:rPr>
          <w:sz w:val="24"/>
          <w:szCs w:val="24"/>
        </w:rPr>
        <w:t>kio subjekto vadovas</w:t>
      </w:r>
      <w:r w:rsidR="00EF5AAB">
        <w:rPr>
          <w:sz w:val="24"/>
          <w:szCs w:val="24"/>
        </w:rPr>
        <w:t xml:space="preserve"> gali paskirti kitą asmenį</w:t>
      </w:r>
      <w:r w:rsidR="00085440">
        <w:rPr>
          <w:sz w:val="24"/>
          <w:szCs w:val="24"/>
        </w:rPr>
        <w:t xml:space="preserve"> (-</w:t>
      </w:r>
      <w:proofErr w:type="spellStart"/>
      <w:r w:rsidR="00085440">
        <w:rPr>
          <w:sz w:val="24"/>
          <w:szCs w:val="24"/>
        </w:rPr>
        <w:t>is</w:t>
      </w:r>
      <w:proofErr w:type="spellEnd"/>
      <w:r w:rsidR="00085440">
        <w:rPr>
          <w:sz w:val="24"/>
          <w:szCs w:val="24"/>
        </w:rPr>
        <w:t>)</w:t>
      </w:r>
      <w:r w:rsidR="00EF5AAB">
        <w:rPr>
          <w:sz w:val="24"/>
          <w:szCs w:val="24"/>
        </w:rPr>
        <w:t>, kurių skaičius neribojamas.</w:t>
      </w:r>
    </w:p>
    <w:p w14:paraId="07619526" w14:textId="17505CFB" w:rsidR="00963165" w:rsidRPr="00963165" w:rsidRDefault="001D54DE" w:rsidP="00EF5A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5AAB">
        <w:rPr>
          <w:sz w:val="24"/>
          <w:szCs w:val="24"/>
        </w:rPr>
        <w:t>. Ūkio subjekto vadovas</w:t>
      </w:r>
      <w:r w:rsidR="00963165" w:rsidRPr="00963165">
        <w:rPr>
          <w:sz w:val="24"/>
          <w:szCs w:val="24"/>
        </w:rPr>
        <w:t xml:space="preserve"> </w:t>
      </w:r>
      <w:r w:rsidR="00085440">
        <w:rPr>
          <w:sz w:val="24"/>
          <w:szCs w:val="24"/>
        </w:rPr>
        <w:t>ar</w:t>
      </w:r>
      <w:r w:rsidR="00963165" w:rsidRPr="00963165">
        <w:rPr>
          <w:sz w:val="24"/>
          <w:szCs w:val="24"/>
        </w:rPr>
        <w:t xml:space="preserve"> </w:t>
      </w:r>
      <w:r w:rsidR="00EA5420">
        <w:rPr>
          <w:sz w:val="24"/>
          <w:szCs w:val="24"/>
        </w:rPr>
        <w:t xml:space="preserve">jo paskirtas </w:t>
      </w:r>
      <w:r w:rsidR="00EF5AAB">
        <w:rPr>
          <w:sz w:val="24"/>
          <w:szCs w:val="24"/>
        </w:rPr>
        <w:t>asmuo</w:t>
      </w:r>
      <w:r w:rsidR="00963165" w:rsidRPr="00963165">
        <w:rPr>
          <w:sz w:val="24"/>
          <w:szCs w:val="24"/>
        </w:rPr>
        <w:t xml:space="preserve"> prie IS „</w:t>
      </w:r>
      <w:proofErr w:type="spellStart"/>
      <w:r w:rsidR="00963165" w:rsidRPr="00963165">
        <w:rPr>
          <w:sz w:val="24"/>
          <w:szCs w:val="24"/>
        </w:rPr>
        <w:t>Vektra</w:t>
      </w:r>
      <w:proofErr w:type="spellEnd"/>
      <w:r w:rsidR="00963165" w:rsidRPr="00963165">
        <w:rPr>
          <w:sz w:val="24"/>
          <w:szCs w:val="24"/>
        </w:rPr>
        <w:t xml:space="preserve">“ </w:t>
      </w:r>
      <w:bookmarkStart w:id="2" w:name="_Hlk27043455"/>
      <w:r w:rsidR="00963165" w:rsidRPr="00963165">
        <w:rPr>
          <w:sz w:val="24"/>
          <w:szCs w:val="24"/>
        </w:rPr>
        <w:t xml:space="preserve">elektroninių paslaugų portalo </w:t>
      </w:r>
      <w:bookmarkEnd w:id="2"/>
      <w:r w:rsidR="00963165" w:rsidRPr="00963165">
        <w:rPr>
          <w:sz w:val="24"/>
          <w:szCs w:val="24"/>
        </w:rPr>
        <w:t>jungiasi patvirtindami savo tapatybę per Elektroninių valdžios vartų portalą.</w:t>
      </w:r>
    </w:p>
    <w:p w14:paraId="45A38562" w14:textId="13A7EA29" w:rsidR="003D6226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D6226">
        <w:rPr>
          <w:sz w:val="24"/>
          <w:szCs w:val="24"/>
        </w:rPr>
        <w:t>. Ūkio subjekto vadovas</w:t>
      </w:r>
      <w:r w:rsidR="004143DB">
        <w:rPr>
          <w:sz w:val="24"/>
          <w:szCs w:val="24"/>
        </w:rPr>
        <w:t xml:space="preserve">, be Aprašo 9 punkte nurodytų teisių, </w:t>
      </w:r>
      <w:r w:rsidR="003D6226">
        <w:rPr>
          <w:sz w:val="24"/>
          <w:szCs w:val="24"/>
        </w:rPr>
        <w:t xml:space="preserve">IS </w:t>
      </w:r>
      <w:r w:rsidR="00865581">
        <w:rPr>
          <w:sz w:val="24"/>
          <w:szCs w:val="24"/>
        </w:rPr>
        <w:t>„</w:t>
      </w:r>
      <w:proofErr w:type="spellStart"/>
      <w:r w:rsidR="003D6226">
        <w:rPr>
          <w:sz w:val="24"/>
          <w:szCs w:val="24"/>
        </w:rPr>
        <w:t>Vektra</w:t>
      </w:r>
      <w:proofErr w:type="spellEnd"/>
      <w:r w:rsidR="00865581">
        <w:rPr>
          <w:sz w:val="24"/>
          <w:szCs w:val="24"/>
        </w:rPr>
        <w:t>“</w:t>
      </w:r>
      <w:r w:rsidR="0098773E" w:rsidRPr="0098773E">
        <w:rPr>
          <w:sz w:val="24"/>
          <w:szCs w:val="24"/>
        </w:rPr>
        <w:t xml:space="preserve"> </w:t>
      </w:r>
      <w:r w:rsidR="0098773E" w:rsidRPr="00963165">
        <w:rPr>
          <w:sz w:val="24"/>
          <w:szCs w:val="24"/>
        </w:rPr>
        <w:t>elektroninių paslaugų portal</w:t>
      </w:r>
      <w:r w:rsidR="0098773E">
        <w:rPr>
          <w:sz w:val="24"/>
          <w:szCs w:val="24"/>
        </w:rPr>
        <w:t>e</w:t>
      </w:r>
      <w:r w:rsidR="003D6226">
        <w:rPr>
          <w:sz w:val="24"/>
          <w:szCs w:val="24"/>
        </w:rPr>
        <w:t xml:space="preserve"> turi teis</w:t>
      </w:r>
      <w:r w:rsidR="00EB2F3E">
        <w:rPr>
          <w:sz w:val="24"/>
          <w:szCs w:val="24"/>
        </w:rPr>
        <w:t>ę</w:t>
      </w:r>
      <w:r w:rsidR="004143DB">
        <w:rPr>
          <w:sz w:val="24"/>
          <w:szCs w:val="24"/>
        </w:rPr>
        <w:t>:</w:t>
      </w:r>
    </w:p>
    <w:p w14:paraId="2D40CB62" w14:textId="4AD869F1" w:rsidR="003D6226" w:rsidRPr="00E63173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D6226">
        <w:rPr>
          <w:sz w:val="24"/>
          <w:szCs w:val="24"/>
        </w:rPr>
        <w:t xml:space="preserve">.1. </w:t>
      </w:r>
      <w:r w:rsidR="003D6226" w:rsidRPr="00E63173">
        <w:rPr>
          <w:sz w:val="24"/>
          <w:szCs w:val="24"/>
        </w:rPr>
        <w:t>tvarkyti ūkio subjekto duomenis;</w:t>
      </w:r>
    </w:p>
    <w:p w14:paraId="29C72CB8" w14:textId="13111781" w:rsidR="00085440" w:rsidRDefault="001D54DE" w:rsidP="007617B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D6226">
        <w:rPr>
          <w:sz w:val="24"/>
          <w:szCs w:val="24"/>
        </w:rPr>
        <w:t xml:space="preserve">.2. paskirti arba atšaukti kitą ūkio subjekto asmenį, tvarkyti jo </w:t>
      </w:r>
      <w:r w:rsidR="00E80784">
        <w:rPr>
          <w:sz w:val="24"/>
          <w:szCs w:val="24"/>
        </w:rPr>
        <w:t>IS „</w:t>
      </w:r>
      <w:proofErr w:type="spellStart"/>
      <w:r w:rsidR="00E80784">
        <w:rPr>
          <w:sz w:val="24"/>
          <w:szCs w:val="24"/>
        </w:rPr>
        <w:t>Vektra</w:t>
      </w:r>
      <w:proofErr w:type="spellEnd"/>
      <w:r w:rsidR="00E80784">
        <w:rPr>
          <w:sz w:val="24"/>
          <w:szCs w:val="24"/>
        </w:rPr>
        <w:t xml:space="preserve">“ </w:t>
      </w:r>
      <w:r w:rsidR="0098773E" w:rsidRPr="00963165">
        <w:rPr>
          <w:sz w:val="24"/>
          <w:szCs w:val="24"/>
        </w:rPr>
        <w:t>elektroninių paslaugų portal</w:t>
      </w:r>
      <w:r w:rsidR="0098773E">
        <w:rPr>
          <w:sz w:val="24"/>
          <w:szCs w:val="24"/>
        </w:rPr>
        <w:t>e</w:t>
      </w:r>
      <w:r w:rsidR="0098773E" w:rsidRPr="00963165">
        <w:rPr>
          <w:sz w:val="24"/>
          <w:szCs w:val="24"/>
        </w:rPr>
        <w:t xml:space="preserve"> </w:t>
      </w:r>
      <w:r w:rsidR="003D6226">
        <w:rPr>
          <w:sz w:val="24"/>
          <w:szCs w:val="24"/>
        </w:rPr>
        <w:t>teises</w:t>
      </w:r>
      <w:r w:rsidR="003D6226" w:rsidRPr="00E63173">
        <w:rPr>
          <w:sz w:val="24"/>
          <w:szCs w:val="24"/>
        </w:rPr>
        <w:t>.</w:t>
      </w:r>
    </w:p>
    <w:p w14:paraId="590B5892" w14:textId="133E8A24" w:rsidR="003D6226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 xml:space="preserve">. Ūkio subjekto vadovo paskirtas asmuo IS </w:t>
      </w:r>
      <w:r w:rsidR="00E80784">
        <w:rPr>
          <w:sz w:val="24"/>
          <w:szCs w:val="24"/>
        </w:rPr>
        <w:t>„</w:t>
      </w:r>
      <w:proofErr w:type="spellStart"/>
      <w:r w:rsidR="003D6226">
        <w:rPr>
          <w:sz w:val="24"/>
          <w:szCs w:val="24"/>
        </w:rPr>
        <w:t>Vektra</w:t>
      </w:r>
      <w:proofErr w:type="spellEnd"/>
      <w:r w:rsidR="00E80784">
        <w:rPr>
          <w:sz w:val="24"/>
          <w:szCs w:val="24"/>
        </w:rPr>
        <w:t>“</w:t>
      </w:r>
      <w:r w:rsidR="003D6226">
        <w:rPr>
          <w:sz w:val="24"/>
          <w:szCs w:val="24"/>
        </w:rPr>
        <w:t xml:space="preserve"> </w:t>
      </w:r>
      <w:r w:rsidR="0098773E" w:rsidRPr="00963165">
        <w:rPr>
          <w:sz w:val="24"/>
          <w:szCs w:val="24"/>
        </w:rPr>
        <w:t>elektroninių paslaugų portal</w:t>
      </w:r>
      <w:r w:rsidR="0098773E">
        <w:rPr>
          <w:sz w:val="24"/>
          <w:szCs w:val="24"/>
        </w:rPr>
        <w:t>e</w:t>
      </w:r>
      <w:r w:rsidR="00FF6EB5">
        <w:rPr>
          <w:sz w:val="24"/>
          <w:szCs w:val="24"/>
        </w:rPr>
        <w:t xml:space="preserve"> </w:t>
      </w:r>
      <w:r w:rsidR="003D6226">
        <w:rPr>
          <w:sz w:val="24"/>
          <w:szCs w:val="24"/>
        </w:rPr>
        <w:t>gali turėti teisę:</w:t>
      </w:r>
    </w:p>
    <w:p w14:paraId="2351CF0E" w14:textId="7413CAE8" w:rsidR="003D6226" w:rsidRPr="00E63173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 xml:space="preserve">.1. </w:t>
      </w:r>
      <w:r w:rsidR="003D6226" w:rsidRPr="00E63173">
        <w:rPr>
          <w:sz w:val="24"/>
          <w:szCs w:val="24"/>
        </w:rPr>
        <w:t>peržiūrėti metinį ūkio subjektų planinio patikrinimo sąrašą</w:t>
      </w:r>
      <w:r w:rsidR="003D6226">
        <w:rPr>
          <w:sz w:val="24"/>
          <w:szCs w:val="24"/>
        </w:rPr>
        <w:t>;</w:t>
      </w:r>
    </w:p>
    <w:p w14:paraId="148102C9" w14:textId="323A7598" w:rsidR="003D6226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 xml:space="preserve">.2. </w:t>
      </w:r>
      <w:r w:rsidR="003D6226" w:rsidRPr="00E63173">
        <w:rPr>
          <w:sz w:val="24"/>
          <w:szCs w:val="24"/>
        </w:rPr>
        <w:t>gauti pranešimus apie numatomus</w:t>
      </w:r>
      <w:r w:rsidR="007B259E">
        <w:rPr>
          <w:sz w:val="24"/>
          <w:szCs w:val="24"/>
        </w:rPr>
        <w:t xml:space="preserve"> ūkio subjekto</w:t>
      </w:r>
      <w:r w:rsidR="003D6226" w:rsidRPr="00E63173">
        <w:rPr>
          <w:sz w:val="24"/>
          <w:szCs w:val="24"/>
        </w:rPr>
        <w:t xml:space="preserve"> </w:t>
      </w:r>
      <w:r w:rsidR="00F72417">
        <w:rPr>
          <w:sz w:val="24"/>
          <w:szCs w:val="24"/>
        </w:rPr>
        <w:t>veiklos</w:t>
      </w:r>
      <w:r w:rsidR="007B259E">
        <w:rPr>
          <w:sz w:val="24"/>
          <w:szCs w:val="24"/>
        </w:rPr>
        <w:t xml:space="preserve"> </w:t>
      </w:r>
      <w:r w:rsidR="003D6226" w:rsidRPr="00E63173">
        <w:rPr>
          <w:sz w:val="24"/>
          <w:szCs w:val="24"/>
        </w:rPr>
        <w:t>patikrinimus</w:t>
      </w:r>
      <w:r w:rsidR="003D6226">
        <w:rPr>
          <w:sz w:val="24"/>
          <w:szCs w:val="24"/>
        </w:rPr>
        <w:t>;</w:t>
      </w:r>
    </w:p>
    <w:p w14:paraId="3454A36D" w14:textId="7E627FD7" w:rsidR="003D6226" w:rsidRPr="00E63173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 xml:space="preserve">.3. </w:t>
      </w:r>
      <w:r w:rsidR="007B259E">
        <w:rPr>
          <w:sz w:val="24"/>
          <w:szCs w:val="24"/>
        </w:rPr>
        <w:t xml:space="preserve">gauti ir </w:t>
      </w:r>
      <w:r w:rsidR="003D6226" w:rsidRPr="00E63173">
        <w:rPr>
          <w:sz w:val="24"/>
          <w:szCs w:val="24"/>
        </w:rPr>
        <w:t>peržiūrėti ūkio subjektui teikiamą informaciją</w:t>
      </w:r>
      <w:r w:rsidR="007B259E">
        <w:rPr>
          <w:sz w:val="24"/>
          <w:szCs w:val="24"/>
        </w:rPr>
        <w:t>;</w:t>
      </w:r>
    </w:p>
    <w:p w14:paraId="2E0E4E3C" w14:textId="7480CB03" w:rsidR="003D6226" w:rsidRPr="00E63173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D6226">
        <w:rPr>
          <w:sz w:val="24"/>
          <w:szCs w:val="24"/>
        </w:rPr>
        <w:t xml:space="preserve">. </w:t>
      </w:r>
      <w:r w:rsidR="00E80784">
        <w:rPr>
          <w:sz w:val="24"/>
          <w:szCs w:val="24"/>
        </w:rPr>
        <w:t>įkelti, saugoti</w:t>
      </w:r>
      <w:r w:rsidR="00481AE4">
        <w:rPr>
          <w:sz w:val="24"/>
          <w:szCs w:val="24"/>
        </w:rPr>
        <w:t xml:space="preserve">, </w:t>
      </w:r>
      <w:r w:rsidR="00E80784">
        <w:rPr>
          <w:sz w:val="24"/>
          <w:szCs w:val="24"/>
        </w:rPr>
        <w:t>pa</w:t>
      </w:r>
      <w:r w:rsidR="001628E9">
        <w:rPr>
          <w:sz w:val="24"/>
          <w:szCs w:val="24"/>
        </w:rPr>
        <w:t xml:space="preserve">teikti </w:t>
      </w:r>
      <w:r w:rsidR="00481AE4">
        <w:rPr>
          <w:sz w:val="24"/>
          <w:szCs w:val="24"/>
        </w:rPr>
        <w:t xml:space="preserve">ir parsisiųsti </w:t>
      </w:r>
      <w:r w:rsidR="001628E9">
        <w:rPr>
          <w:sz w:val="24"/>
          <w:szCs w:val="24"/>
        </w:rPr>
        <w:t>vairuotojų darbo ir poilsio režimo</w:t>
      </w:r>
      <w:r w:rsidR="001628E9" w:rsidRPr="0018585B">
        <w:rPr>
          <w:sz w:val="24"/>
          <w:szCs w:val="24"/>
        </w:rPr>
        <w:t xml:space="preserve"> duomenis</w:t>
      </w:r>
      <w:r w:rsidR="001628E9">
        <w:rPr>
          <w:sz w:val="24"/>
          <w:szCs w:val="24"/>
        </w:rPr>
        <w:t>,</w:t>
      </w:r>
      <w:r w:rsidR="001628E9" w:rsidRPr="0018585B">
        <w:rPr>
          <w:sz w:val="24"/>
          <w:szCs w:val="24"/>
        </w:rPr>
        <w:t xml:space="preserve"> </w:t>
      </w:r>
      <w:r w:rsidR="001628E9">
        <w:rPr>
          <w:sz w:val="24"/>
          <w:szCs w:val="24"/>
        </w:rPr>
        <w:t xml:space="preserve">perkeltus </w:t>
      </w:r>
      <w:r w:rsidR="001628E9" w:rsidRPr="00F42817">
        <w:rPr>
          <w:sz w:val="24"/>
          <w:szCs w:val="24"/>
        </w:rPr>
        <w:t>iš vairuotoj</w:t>
      </w:r>
      <w:r w:rsidR="00AE006C">
        <w:rPr>
          <w:sz w:val="24"/>
          <w:szCs w:val="24"/>
        </w:rPr>
        <w:t>o</w:t>
      </w:r>
      <w:r w:rsidR="001628E9" w:rsidRPr="00F42817">
        <w:rPr>
          <w:sz w:val="24"/>
          <w:szCs w:val="24"/>
        </w:rPr>
        <w:t xml:space="preserve"> kortelių ir </w:t>
      </w:r>
      <w:r w:rsidR="001628E9">
        <w:rPr>
          <w:sz w:val="24"/>
          <w:szCs w:val="24"/>
        </w:rPr>
        <w:t xml:space="preserve">ūkio subjekto valdomose transporto priemonėse sumontuotų </w:t>
      </w:r>
      <w:r w:rsidR="001628E9" w:rsidRPr="00F42817">
        <w:rPr>
          <w:sz w:val="24"/>
          <w:szCs w:val="24"/>
        </w:rPr>
        <w:t xml:space="preserve">skaitmeninių </w:t>
      </w:r>
      <w:proofErr w:type="spellStart"/>
      <w:r w:rsidR="001628E9" w:rsidRPr="00F42817">
        <w:rPr>
          <w:sz w:val="24"/>
          <w:szCs w:val="24"/>
        </w:rPr>
        <w:t>tachografų</w:t>
      </w:r>
      <w:proofErr w:type="spellEnd"/>
      <w:r w:rsidR="003D6226">
        <w:rPr>
          <w:sz w:val="24"/>
          <w:szCs w:val="24"/>
        </w:rPr>
        <w:t>;</w:t>
      </w:r>
    </w:p>
    <w:p w14:paraId="75DC3221" w14:textId="147F2A3A" w:rsidR="003D6226" w:rsidRPr="00E63173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3D6226">
        <w:rPr>
          <w:sz w:val="24"/>
          <w:szCs w:val="24"/>
        </w:rPr>
        <w:t>.</w:t>
      </w:r>
      <w:r w:rsidR="001628E9">
        <w:rPr>
          <w:sz w:val="24"/>
          <w:szCs w:val="24"/>
        </w:rPr>
        <w:t xml:space="preserve"> po ūkio subjekto patikrinimo</w:t>
      </w:r>
      <w:r w:rsidR="003D6226">
        <w:rPr>
          <w:sz w:val="24"/>
          <w:szCs w:val="24"/>
        </w:rPr>
        <w:t xml:space="preserve"> </w:t>
      </w:r>
      <w:r w:rsidR="003D6226" w:rsidRPr="00E63173">
        <w:rPr>
          <w:sz w:val="24"/>
          <w:szCs w:val="24"/>
        </w:rPr>
        <w:t xml:space="preserve">sudaryti ir </w:t>
      </w:r>
      <w:r w:rsidR="001628E9">
        <w:rPr>
          <w:sz w:val="24"/>
          <w:szCs w:val="24"/>
        </w:rPr>
        <w:t>pateikti</w:t>
      </w:r>
      <w:r w:rsidR="003D6226" w:rsidRPr="00E63173">
        <w:rPr>
          <w:sz w:val="24"/>
          <w:szCs w:val="24"/>
        </w:rPr>
        <w:t xml:space="preserve"> </w:t>
      </w:r>
      <w:r w:rsidR="003D6226">
        <w:rPr>
          <w:sz w:val="24"/>
          <w:szCs w:val="24"/>
        </w:rPr>
        <w:t>Administracijai</w:t>
      </w:r>
      <w:r w:rsidR="003D6226" w:rsidRPr="00E63173">
        <w:rPr>
          <w:sz w:val="24"/>
          <w:szCs w:val="24"/>
        </w:rPr>
        <w:t xml:space="preserve"> pažeidimų šalinimo planą</w:t>
      </w:r>
      <w:r w:rsidR="003D6226">
        <w:rPr>
          <w:sz w:val="24"/>
          <w:szCs w:val="24"/>
        </w:rPr>
        <w:t>;</w:t>
      </w:r>
    </w:p>
    <w:p w14:paraId="1B7C1021" w14:textId="2BCEE264" w:rsidR="003D6226" w:rsidRPr="00E63173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="003D6226">
        <w:rPr>
          <w:sz w:val="24"/>
          <w:szCs w:val="24"/>
        </w:rPr>
        <w:t xml:space="preserve">. </w:t>
      </w:r>
      <w:r w:rsidR="003D6226" w:rsidRPr="00E63173">
        <w:rPr>
          <w:sz w:val="24"/>
          <w:szCs w:val="24"/>
        </w:rPr>
        <w:t xml:space="preserve">informuoti </w:t>
      </w:r>
      <w:r w:rsidR="003D6226">
        <w:rPr>
          <w:sz w:val="24"/>
          <w:szCs w:val="24"/>
        </w:rPr>
        <w:t>Admin</w:t>
      </w:r>
      <w:r w:rsidR="001628E9">
        <w:rPr>
          <w:sz w:val="24"/>
          <w:szCs w:val="24"/>
        </w:rPr>
        <w:t>i</w:t>
      </w:r>
      <w:r w:rsidR="003D6226">
        <w:rPr>
          <w:sz w:val="24"/>
          <w:szCs w:val="24"/>
        </w:rPr>
        <w:t>stracij</w:t>
      </w:r>
      <w:r w:rsidR="001628E9">
        <w:rPr>
          <w:sz w:val="24"/>
          <w:szCs w:val="24"/>
        </w:rPr>
        <w:t>ą</w:t>
      </w:r>
      <w:r w:rsidR="003D6226" w:rsidRPr="00E63173">
        <w:rPr>
          <w:sz w:val="24"/>
          <w:szCs w:val="24"/>
        </w:rPr>
        <w:t xml:space="preserve"> apie</w:t>
      </w:r>
      <w:r w:rsidR="00677B14">
        <w:rPr>
          <w:sz w:val="24"/>
          <w:szCs w:val="24"/>
        </w:rPr>
        <w:t xml:space="preserve"> </w:t>
      </w:r>
      <w:r w:rsidR="00F72417">
        <w:rPr>
          <w:sz w:val="24"/>
          <w:szCs w:val="24"/>
        </w:rPr>
        <w:t>patikrinimo metu nustatyt</w:t>
      </w:r>
      <w:r w:rsidR="002856A0">
        <w:rPr>
          <w:sz w:val="24"/>
          <w:szCs w:val="24"/>
        </w:rPr>
        <w:t>ų pažeidimų pašalinimą</w:t>
      </w:r>
      <w:r w:rsidR="003D6226">
        <w:rPr>
          <w:sz w:val="24"/>
          <w:szCs w:val="24"/>
        </w:rPr>
        <w:t>;</w:t>
      </w:r>
    </w:p>
    <w:p w14:paraId="01838A73" w14:textId="5FCB8158" w:rsidR="003D6226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3D6226">
        <w:rPr>
          <w:sz w:val="24"/>
          <w:szCs w:val="24"/>
        </w:rPr>
        <w:t xml:space="preserve">. </w:t>
      </w:r>
      <w:r w:rsidR="003D6226" w:rsidRPr="00E63173">
        <w:rPr>
          <w:sz w:val="24"/>
          <w:szCs w:val="24"/>
        </w:rPr>
        <w:t xml:space="preserve">gauti </w:t>
      </w:r>
      <w:r w:rsidR="00F72417">
        <w:rPr>
          <w:sz w:val="24"/>
          <w:szCs w:val="24"/>
        </w:rPr>
        <w:t>pranešimą</w:t>
      </w:r>
      <w:r w:rsidR="00F72417" w:rsidRPr="00E63173">
        <w:rPr>
          <w:sz w:val="24"/>
          <w:szCs w:val="24"/>
        </w:rPr>
        <w:t xml:space="preserve"> </w:t>
      </w:r>
      <w:r w:rsidR="003D6226" w:rsidRPr="00E63173">
        <w:rPr>
          <w:sz w:val="24"/>
          <w:szCs w:val="24"/>
        </w:rPr>
        <w:t xml:space="preserve">apie atliktą </w:t>
      </w:r>
      <w:r w:rsidR="003E58A8">
        <w:rPr>
          <w:sz w:val="24"/>
          <w:szCs w:val="24"/>
        </w:rPr>
        <w:t>ūkio subjektui priklausančios</w:t>
      </w:r>
      <w:r w:rsidR="003E58A8" w:rsidRPr="0018585B">
        <w:rPr>
          <w:sz w:val="24"/>
          <w:szCs w:val="24"/>
        </w:rPr>
        <w:t xml:space="preserve"> </w:t>
      </w:r>
      <w:r w:rsidR="003D6226" w:rsidRPr="00E63173">
        <w:rPr>
          <w:sz w:val="24"/>
          <w:szCs w:val="24"/>
        </w:rPr>
        <w:t xml:space="preserve">transporto priemonės </w:t>
      </w:r>
      <w:r w:rsidR="003D6226">
        <w:rPr>
          <w:sz w:val="24"/>
          <w:szCs w:val="24"/>
        </w:rPr>
        <w:t xml:space="preserve">patikrinimą ir </w:t>
      </w:r>
      <w:r w:rsidR="00B56D3D">
        <w:rPr>
          <w:sz w:val="24"/>
          <w:szCs w:val="24"/>
        </w:rPr>
        <w:t xml:space="preserve">peržiūrėti </w:t>
      </w:r>
      <w:r w:rsidR="003D6226">
        <w:rPr>
          <w:sz w:val="24"/>
          <w:szCs w:val="24"/>
        </w:rPr>
        <w:t>jo rezultatus;</w:t>
      </w:r>
    </w:p>
    <w:p w14:paraId="2E6303B1" w14:textId="36C4D244" w:rsidR="003D6226" w:rsidRPr="00E63173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3D6226">
        <w:rPr>
          <w:sz w:val="24"/>
          <w:szCs w:val="24"/>
        </w:rPr>
        <w:t xml:space="preserve">. gauti ir peržiūrėti </w:t>
      </w:r>
      <w:r w:rsidR="00B5678A">
        <w:rPr>
          <w:sz w:val="24"/>
          <w:szCs w:val="24"/>
        </w:rPr>
        <w:t xml:space="preserve">informaciją apie </w:t>
      </w:r>
      <w:r w:rsidR="00D03583" w:rsidRPr="00D03583">
        <w:rPr>
          <w:sz w:val="24"/>
          <w:szCs w:val="24"/>
        </w:rPr>
        <w:t>kitoje Europos Sąjungos valstybėje narėje kompetentingų institucijų atliktą kelių transporto priemonės patikrinimą, kai jo metu buvo nustatyti pažeidimai</w:t>
      </w:r>
      <w:r w:rsidR="00B5678A">
        <w:rPr>
          <w:sz w:val="24"/>
          <w:szCs w:val="24"/>
        </w:rPr>
        <w:t xml:space="preserve">, nurodyti </w:t>
      </w:r>
      <w:r w:rsidR="003D6226">
        <w:rPr>
          <w:sz w:val="24"/>
          <w:szCs w:val="24"/>
        </w:rPr>
        <w:t>Reglament</w:t>
      </w:r>
      <w:r w:rsidR="00B5678A">
        <w:rPr>
          <w:sz w:val="24"/>
          <w:szCs w:val="24"/>
        </w:rPr>
        <w:t>e</w:t>
      </w:r>
      <w:r w:rsidR="003D6226">
        <w:rPr>
          <w:sz w:val="24"/>
          <w:szCs w:val="24"/>
        </w:rPr>
        <w:t xml:space="preserve"> (ES) Nr. 2016/403;</w:t>
      </w:r>
    </w:p>
    <w:p w14:paraId="279173B2" w14:textId="1D4CFFDC" w:rsidR="003D6226" w:rsidRPr="00E63173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3D6226">
        <w:rPr>
          <w:sz w:val="24"/>
          <w:szCs w:val="24"/>
        </w:rPr>
        <w:t xml:space="preserve">. </w:t>
      </w:r>
      <w:r w:rsidR="003D6226" w:rsidRPr="00E63173">
        <w:rPr>
          <w:sz w:val="24"/>
          <w:szCs w:val="24"/>
        </w:rPr>
        <w:t>teikti informaciją apie ūkio subjekto saugos specialisto paskyrimą</w:t>
      </w:r>
      <w:r w:rsidR="00B56D3D">
        <w:rPr>
          <w:sz w:val="24"/>
          <w:szCs w:val="24"/>
        </w:rPr>
        <w:t xml:space="preserve"> ar atšaukimą</w:t>
      </w:r>
      <w:r w:rsidR="003D6226">
        <w:rPr>
          <w:sz w:val="24"/>
          <w:szCs w:val="24"/>
        </w:rPr>
        <w:t>;</w:t>
      </w:r>
    </w:p>
    <w:p w14:paraId="12104334" w14:textId="1D7ADC0D" w:rsidR="003D6226" w:rsidRDefault="001D54DE" w:rsidP="003D62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22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D6226">
        <w:rPr>
          <w:sz w:val="24"/>
          <w:szCs w:val="24"/>
        </w:rPr>
        <w:t xml:space="preserve">. </w:t>
      </w:r>
      <w:r w:rsidR="009A136B">
        <w:rPr>
          <w:sz w:val="24"/>
          <w:szCs w:val="24"/>
        </w:rPr>
        <w:t>parengti</w:t>
      </w:r>
      <w:r w:rsidR="00B56D3D">
        <w:rPr>
          <w:sz w:val="24"/>
          <w:szCs w:val="24"/>
        </w:rPr>
        <w:t xml:space="preserve"> ir pa</w:t>
      </w:r>
      <w:r w:rsidR="003D6226" w:rsidRPr="00E63173">
        <w:rPr>
          <w:sz w:val="24"/>
          <w:szCs w:val="24"/>
        </w:rPr>
        <w:t xml:space="preserve">teikti ūkio subjekto, </w:t>
      </w:r>
      <w:r w:rsidR="0098773E">
        <w:rPr>
          <w:sz w:val="24"/>
          <w:szCs w:val="24"/>
        </w:rPr>
        <w:t>vykdančio</w:t>
      </w:r>
      <w:r w:rsidR="003D6226" w:rsidRPr="00E63173">
        <w:rPr>
          <w:sz w:val="24"/>
          <w:szCs w:val="24"/>
        </w:rPr>
        <w:t xml:space="preserve"> pavojingųjų krovinių vežim</w:t>
      </w:r>
      <w:r w:rsidR="0098773E">
        <w:rPr>
          <w:sz w:val="24"/>
          <w:szCs w:val="24"/>
        </w:rPr>
        <w:t>ą</w:t>
      </w:r>
      <w:r w:rsidR="003D6226" w:rsidRPr="00E63173">
        <w:rPr>
          <w:sz w:val="24"/>
          <w:szCs w:val="24"/>
        </w:rPr>
        <w:t>, pakrovim</w:t>
      </w:r>
      <w:r w:rsidR="0098773E">
        <w:rPr>
          <w:sz w:val="24"/>
          <w:szCs w:val="24"/>
        </w:rPr>
        <w:t>ą</w:t>
      </w:r>
      <w:r w:rsidR="003D6226" w:rsidRPr="00E63173">
        <w:rPr>
          <w:sz w:val="24"/>
          <w:szCs w:val="24"/>
        </w:rPr>
        <w:t xml:space="preserve"> ir (ar) iškrovim</w:t>
      </w:r>
      <w:r w:rsidR="0098773E">
        <w:rPr>
          <w:sz w:val="24"/>
          <w:szCs w:val="24"/>
        </w:rPr>
        <w:t>ą</w:t>
      </w:r>
      <w:r w:rsidR="003D6226" w:rsidRPr="00E63173">
        <w:rPr>
          <w:sz w:val="24"/>
          <w:szCs w:val="24"/>
        </w:rPr>
        <w:t xml:space="preserve"> bei laikin</w:t>
      </w:r>
      <w:r w:rsidR="0098773E">
        <w:rPr>
          <w:sz w:val="24"/>
          <w:szCs w:val="24"/>
        </w:rPr>
        <w:t>ą</w:t>
      </w:r>
      <w:r w:rsidR="003D6226" w:rsidRPr="00E63173">
        <w:rPr>
          <w:sz w:val="24"/>
          <w:szCs w:val="24"/>
        </w:rPr>
        <w:t xml:space="preserve"> sandėliavim</w:t>
      </w:r>
      <w:r w:rsidR="0098773E">
        <w:rPr>
          <w:sz w:val="24"/>
          <w:szCs w:val="24"/>
        </w:rPr>
        <w:t>ą</w:t>
      </w:r>
      <w:r w:rsidR="003D6226" w:rsidRPr="00E63173">
        <w:rPr>
          <w:sz w:val="24"/>
          <w:szCs w:val="24"/>
        </w:rPr>
        <w:t>, veiklos metines ataskaitas ir ataskaitas apie avarijas</w:t>
      </w:r>
      <w:r w:rsidR="00677B14">
        <w:rPr>
          <w:sz w:val="24"/>
          <w:szCs w:val="24"/>
        </w:rPr>
        <w:t xml:space="preserve"> ir įvykius</w:t>
      </w:r>
      <w:r w:rsidR="003D6226">
        <w:rPr>
          <w:sz w:val="24"/>
          <w:szCs w:val="24"/>
        </w:rPr>
        <w:t>.</w:t>
      </w:r>
    </w:p>
    <w:p w14:paraId="14EEE152" w14:textId="23554B10" w:rsidR="003D6226" w:rsidRPr="00F42817" w:rsidRDefault="003D6226" w:rsidP="003D6226">
      <w:pPr>
        <w:ind w:firstLine="851"/>
        <w:jc w:val="both"/>
        <w:rPr>
          <w:sz w:val="24"/>
          <w:szCs w:val="24"/>
        </w:rPr>
      </w:pPr>
      <w:r w:rsidRPr="00F42817">
        <w:rPr>
          <w:sz w:val="24"/>
          <w:szCs w:val="24"/>
        </w:rPr>
        <w:t>1</w:t>
      </w:r>
      <w:r w:rsidR="001D54DE">
        <w:rPr>
          <w:sz w:val="24"/>
          <w:szCs w:val="24"/>
        </w:rPr>
        <w:t>0</w:t>
      </w:r>
      <w:r w:rsidRPr="00F42817">
        <w:rPr>
          <w:sz w:val="24"/>
          <w:szCs w:val="24"/>
        </w:rPr>
        <w:t>.</w:t>
      </w:r>
      <w:r>
        <w:rPr>
          <w:sz w:val="24"/>
          <w:szCs w:val="24"/>
        </w:rPr>
        <w:t xml:space="preserve"> Ū</w:t>
      </w:r>
      <w:r w:rsidRPr="00F42817">
        <w:rPr>
          <w:sz w:val="24"/>
          <w:szCs w:val="24"/>
        </w:rPr>
        <w:t>kio subjekto vadovo</w:t>
      </w:r>
      <w:r>
        <w:rPr>
          <w:sz w:val="24"/>
          <w:szCs w:val="24"/>
        </w:rPr>
        <w:t xml:space="preserve"> paskirtas</w:t>
      </w:r>
      <w:r w:rsidRPr="00F42817">
        <w:rPr>
          <w:sz w:val="24"/>
          <w:szCs w:val="24"/>
        </w:rPr>
        <w:t xml:space="preserve"> asmuo </w:t>
      </w:r>
      <w:r w:rsidR="00EB2F3E" w:rsidRPr="00F42817">
        <w:rPr>
          <w:sz w:val="24"/>
          <w:szCs w:val="24"/>
        </w:rPr>
        <w:t>IS „</w:t>
      </w:r>
      <w:proofErr w:type="spellStart"/>
      <w:r w:rsidR="00EB2F3E" w:rsidRPr="00F42817">
        <w:rPr>
          <w:sz w:val="24"/>
          <w:szCs w:val="24"/>
        </w:rPr>
        <w:t>Vektra</w:t>
      </w:r>
      <w:proofErr w:type="spellEnd"/>
      <w:r w:rsidR="00EB2F3E" w:rsidRPr="00F42817">
        <w:rPr>
          <w:sz w:val="24"/>
          <w:szCs w:val="24"/>
        </w:rPr>
        <w:t xml:space="preserve">“ </w:t>
      </w:r>
      <w:r w:rsidR="0098773E" w:rsidRPr="00963165">
        <w:rPr>
          <w:sz w:val="24"/>
          <w:szCs w:val="24"/>
        </w:rPr>
        <w:t>elektroninių paslaugų portal</w:t>
      </w:r>
      <w:r w:rsidR="0098773E">
        <w:rPr>
          <w:sz w:val="24"/>
          <w:szCs w:val="24"/>
        </w:rPr>
        <w:t>e</w:t>
      </w:r>
      <w:r w:rsidR="0098773E" w:rsidRPr="00963165">
        <w:rPr>
          <w:sz w:val="24"/>
          <w:szCs w:val="24"/>
        </w:rPr>
        <w:t xml:space="preserve"> </w:t>
      </w:r>
      <w:r w:rsidR="00FF6EB5">
        <w:rPr>
          <w:sz w:val="24"/>
          <w:szCs w:val="24"/>
        </w:rPr>
        <w:t xml:space="preserve">gali </w:t>
      </w:r>
      <w:r w:rsidRPr="00F42817">
        <w:rPr>
          <w:sz w:val="24"/>
          <w:szCs w:val="24"/>
        </w:rPr>
        <w:t>tur</w:t>
      </w:r>
      <w:r w:rsidR="00FF6EB5">
        <w:rPr>
          <w:sz w:val="24"/>
          <w:szCs w:val="24"/>
        </w:rPr>
        <w:t>ėti</w:t>
      </w:r>
      <w:r w:rsidRPr="00F42817">
        <w:rPr>
          <w:sz w:val="24"/>
          <w:szCs w:val="24"/>
        </w:rPr>
        <w:t xml:space="preserve"> tik tas </w:t>
      </w:r>
      <w:r w:rsidR="00EB2F3E">
        <w:rPr>
          <w:sz w:val="24"/>
          <w:szCs w:val="24"/>
        </w:rPr>
        <w:t xml:space="preserve">Aprašo 9 punkte išvardytas </w:t>
      </w:r>
      <w:r w:rsidRPr="00F42817">
        <w:rPr>
          <w:sz w:val="24"/>
          <w:szCs w:val="24"/>
        </w:rPr>
        <w:t>teises, kuri</w:t>
      </w:r>
      <w:r w:rsidR="00EB2F3E">
        <w:rPr>
          <w:sz w:val="24"/>
          <w:szCs w:val="24"/>
        </w:rPr>
        <w:t>a</w:t>
      </w:r>
      <w:r w:rsidRPr="00F42817">
        <w:rPr>
          <w:sz w:val="24"/>
          <w:szCs w:val="24"/>
        </w:rPr>
        <w:t>s jam suteik</w:t>
      </w:r>
      <w:r w:rsidR="00EB2F3E">
        <w:rPr>
          <w:sz w:val="24"/>
          <w:szCs w:val="24"/>
        </w:rPr>
        <w:t>ia</w:t>
      </w:r>
      <w:r w:rsidRPr="00F42817">
        <w:rPr>
          <w:sz w:val="24"/>
          <w:szCs w:val="24"/>
        </w:rPr>
        <w:t xml:space="preserve"> ūkio subjekto vadov</w:t>
      </w:r>
      <w:r w:rsidR="00EB2F3E">
        <w:rPr>
          <w:sz w:val="24"/>
          <w:szCs w:val="24"/>
        </w:rPr>
        <w:t>as</w:t>
      </w:r>
      <w:r w:rsidRPr="00F42817">
        <w:rPr>
          <w:sz w:val="24"/>
          <w:szCs w:val="24"/>
        </w:rPr>
        <w:t>.</w:t>
      </w:r>
    </w:p>
    <w:p w14:paraId="2B46C432" w14:textId="2072D88A" w:rsidR="003D6226" w:rsidRDefault="003D6226" w:rsidP="00BE782E">
      <w:pPr>
        <w:ind w:firstLine="851"/>
        <w:jc w:val="both"/>
        <w:rPr>
          <w:sz w:val="24"/>
          <w:szCs w:val="24"/>
        </w:rPr>
      </w:pPr>
      <w:r w:rsidRPr="00F42817">
        <w:rPr>
          <w:sz w:val="24"/>
          <w:szCs w:val="24"/>
        </w:rPr>
        <w:t>1</w:t>
      </w:r>
      <w:r w:rsidR="001D54DE">
        <w:rPr>
          <w:sz w:val="24"/>
          <w:szCs w:val="24"/>
        </w:rPr>
        <w:t>1</w:t>
      </w:r>
      <w:r w:rsidRPr="00F428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7B14">
        <w:rPr>
          <w:sz w:val="24"/>
          <w:szCs w:val="24"/>
        </w:rPr>
        <w:t>P</w:t>
      </w:r>
      <w:r w:rsidRPr="00F42817">
        <w:rPr>
          <w:sz w:val="24"/>
          <w:szCs w:val="24"/>
        </w:rPr>
        <w:t>aaiškėjus faktams, kad IS „</w:t>
      </w:r>
      <w:proofErr w:type="spellStart"/>
      <w:r w:rsidRPr="00F42817">
        <w:rPr>
          <w:sz w:val="24"/>
          <w:szCs w:val="24"/>
        </w:rPr>
        <w:t>Vektra</w:t>
      </w:r>
      <w:proofErr w:type="spellEnd"/>
      <w:r w:rsidRPr="00F42817">
        <w:rPr>
          <w:sz w:val="24"/>
          <w:szCs w:val="24"/>
        </w:rPr>
        <w:t>“ informacija ir duomenys yra tvarkomi nesilaikant teisės akt</w:t>
      </w:r>
      <w:r w:rsidR="00072E49">
        <w:rPr>
          <w:sz w:val="24"/>
          <w:szCs w:val="24"/>
        </w:rPr>
        <w:t>uose</w:t>
      </w:r>
      <w:r w:rsidRPr="00F42817">
        <w:rPr>
          <w:sz w:val="24"/>
          <w:szCs w:val="24"/>
        </w:rPr>
        <w:t xml:space="preserve"> nustatytų reikalavimų,</w:t>
      </w:r>
      <w:r w:rsidR="00677B14">
        <w:rPr>
          <w:sz w:val="24"/>
          <w:szCs w:val="24"/>
        </w:rPr>
        <w:t xml:space="preserve"> ū</w:t>
      </w:r>
      <w:r w:rsidR="00677B14" w:rsidRPr="00F42817">
        <w:rPr>
          <w:sz w:val="24"/>
          <w:szCs w:val="24"/>
        </w:rPr>
        <w:t>kio subjekto vadov</w:t>
      </w:r>
      <w:r w:rsidR="00677B14">
        <w:rPr>
          <w:sz w:val="24"/>
          <w:szCs w:val="24"/>
        </w:rPr>
        <w:t xml:space="preserve">as ar jo paskirtas </w:t>
      </w:r>
      <w:r w:rsidR="00677B14" w:rsidRPr="00F42817">
        <w:rPr>
          <w:sz w:val="24"/>
          <w:szCs w:val="24"/>
        </w:rPr>
        <w:t xml:space="preserve">asmuo </w:t>
      </w:r>
      <w:r w:rsidR="00BE782E">
        <w:rPr>
          <w:sz w:val="24"/>
          <w:szCs w:val="24"/>
        </w:rPr>
        <w:t xml:space="preserve">privalo </w:t>
      </w:r>
      <w:r w:rsidRPr="00F42817">
        <w:rPr>
          <w:sz w:val="24"/>
          <w:szCs w:val="24"/>
        </w:rPr>
        <w:t>nedels</w:t>
      </w:r>
      <w:r w:rsidR="00783101">
        <w:rPr>
          <w:sz w:val="24"/>
          <w:szCs w:val="24"/>
        </w:rPr>
        <w:t>d</w:t>
      </w:r>
      <w:r w:rsidR="00D55C31">
        <w:rPr>
          <w:sz w:val="24"/>
          <w:szCs w:val="24"/>
        </w:rPr>
        <w:t>ami</w:t>
      </w:r>
      <w:r w:rsidRPr="00F42817">
        <w:rPr>
          <w:sz w:val="24"/>
          <w:szCs w:val="24"/>
        </w:rPr>
        <w:t xml:space="preserve"> apie tai informuoti Administracijos IS „</w:t>
      </w:r>
      <w:proofErr w:type="spellStart"/>
      <w:r w:rsidRPr="00F42817">
        <w:rPr>
          <w:sz w:val="24"/>
          <w:szCs w:val="24"/>
        </w:rPr>
        <w:t>Vektra</w:t>
      </w:r>
      <w:proofErr w:type="spellEnd"/>
      <w:r w:rsidRPr="00F42817">
        <w:rPr>
          <w:sz w:val="24"/>
          <w:szCs w:val="24"/>
        </w:rPr>
        <w:t xml:space="preserve">“ </w:t>
      </w:r>
      <w:bookmarkStart w:id="3" w:name="_Hlk27049220"/>
      <w:r w:rsidR="00FF6EB5" w:rsidRPr="00963165">
        <w:rPr>
          <w:sz w:val="24"/>
          <w:szCs w:val="24"/>
        </w:rPr>
        <w:t xml:space="preserve">elektroninių paslaugų portalo </w:t>
      </w:r>
      <w:bookmarkEnd w:id="3"/>
      <w:r w:rsidRPr="00F42817">
        <w:rPr>
          <w:sz w:val="24"/>
          <w:szCs w:val="24"/>
        </w:rPr>
        <w:t>administratorių ir imtis visų įmanomų priemonių nustatytiems pažeidimams pašalinti.</w:t>
      </w:r>
    </w:p>
    <w:p w14:paraId="54E1733D" w14:textId="77777777" w:rsidR="004810AC" w:rsidRDefault="004810AC" w:rsidP="001D54DE">
      <w:pPr>
        <w:jc w:val="both"/>
        <w:rPr>
          <w:sz w:val="24"/>
          <w:szCs w:val="24"/>
        </w:rPr>
      </w:pPr>
    </w:p>
    <w:p w14:paraId="680ECEC6" w14:textId="77777777" w:rsidR="004810AC" w:rsidRPr="00E63173" w:rsidRDefault="004810AC" w:rsidP="00481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E63173">
        <w:rPr>
          <w:b/>
          <w:sz w:val="24"/>
          <w:szCs w:val="24"/>
        </w:rPr>
        <w:t>V SKYRIUS</w:t>
      </w:r>
    </w:p>
    <w:p w14:paraId="1B1F81C3" w14:textId="77777777" w:rsidR="004810AC" w:rsidRPr="00E63173" w:rsidRDefault="004810AC" w:rsidP="00481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PRIVALOMŲ DUOMENŲ, ATASKAITŲ IR INFORMACIJOS TEIKIMAS</w:t>
      </w:r>
    </w:p>
    <w:p w14:paraId="22C1C4AC" w14:textId="77777777" w:rsidR="004810AC" w:rsidRDefault="004810AC" w:rsidP="007956E7">
      <w:pPr>
        <w:jc w:val="both"/>
        <w:rPr>
          <w:sz w:val="24"/>
          <w:szCs w:val="24"/>
        </w:rPr>
      </w:pPr>
    </w:p>
    <w:p w14:paraId="5CE1B175" w14:textId="58660A35" w:rsidR="004C75EE" w:rsidRDefault="00072E49" w:rsidP="00072E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D54D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C75EE">
        <w:rPr>
          <w:sz w:val="24"/>
          <w:szCs w:val="24"/>
        </w:rPr>
        <w:t>Ūkio subjektai Administracijai per IS „</w:t>
      </w:r>
      <w:proofErr w:type="spellStart"/>
      <w:r w:rsidR="004C75EE">
        <w:rPr>
          <w:sz w:val="24"/>
          <w:szCs w:val="24"/>
        </w:rPr>
        <w:t>Vektra</w:t>
      </w:r>
      <w:proofErr w:type="spellEnd"/>
      <w:r w:rsidR="004C75EE">
        <w:rPr>
          <w:sz w:val="24"/>
          <w:szCs w:val="24"/>
        </w:rPr>
        <w:t xml:space="preserve">“ </w:t>
      </w:r>
      <w:r w:rsidR="0086545A" w:rsidRPr="00963165">
        <w:rPr>
          <w:sz w:val="24"/>
          <w:szCs w:val="24"/>
        </w:rPr>
        <w:t>elektroninių paslaugų portal</w:t>
      </w:r>
      <w:r w:rsidR="0086545A">
        <w:rPr>
          <w:sz w:val="24"/>
          <w:szCs w:val="24"/>
        </w:rPr>
        <w:t xml:space="preserve">ą </w:t>
      </w:r>
      <w:r w:rsidR="004C75EE">
        <w:rPr>
          <w:sz w:val="24"/>
          <w:szCs w:val="24"/>
        </w:rPr>
        <w:t>privalo teikti šiuos duomenis ir informaciją nurodytu periodiškumu:</w:t>
      </w:r>
    </w:p>
    <w:p w14:paraId="44FDC540" w14:textId="7A5AA416" w:rsidR="009A136B" w:rsidRDefault="004C75EE" w:rsidP="000F4F3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12.1. </w:t>
      </w:r>
      <w:r w:rsidR="002A20EB">
        <w:rPr>
          <w:sz w:val="24"/>
          <w:szCs w:val="24"/>
        </w:rPr>
        <w:t>Ūkio subjekto vairuotojų darbo ir poilsio režimo</w:t>
      </w:r>
      <w:r w:rsidR="002A20EB" w:rsidRPr="0018585B">
        <w:rPr>
          <w:sz w:val="24"/>
          <w:szCs w:val="24"/>
        </w:rPr>
        <w:t xml:space="preserve"> duomen</w:t>
      </w:r>
      <w:r w:rsidR="002A20EB">
        <w:rPr>
          <w:sz w:val="24"/>
          <w:szCs w:val="24"/>
        </w:rPr>
        <w:t>y</w:t>
      </w:r>
      <w:r w:rsidR="002A20EB" w:rsidRPr="0018585B">
        <w:rPr>
          <w:sz w:val="24"/>
          <w:szCs w:val="24"/>
        </w:rPr>
        <w:t>s</w:t>
      </w:r>
      <w:r w:rsidR="002A20EB">
        <w:rPr>
          <w:sz w:val="24"/>
          <w:szCs w:val="24"/>
        </w:rPr>
        <w:t>,</w:t>
      </w:r>
      <w:r w:rsidR="002A20EB" w:rsidRPr="0018585B">
        <w:rPr>
          <w:sz w:val="24"/>
          <w:szCs w:val="24"/>
        </w:rPr>
        <w:t xml:space="preserve"> </w:t>
      </w:r>
      <w:r w:rsidR="002A20EB">
        <w:rPr>
          <w:sz w:val="24"/>
          <w:szCs w:val="24"/>
        </w:rPr>
        <w:t xml:space="preserve">perkelti </w:t>
      </w:r>
      <w:r w:rsidR="002A20EB" w:rsidRPr="00F42817">
        <w:rPr>
          <w:sz w:val="24"/>
          <w:szCs w:val="24"/>
        </w:rPr>
        <w:t>iš vairuotoj</w:t>
      </w:r>
      <w:r w:rsidR="00AE006C">
        <w:rPr>
          <w:sz w:val="24"/>
          <w:szCs w:val="24"/>
        </w:rPr>
        <w:t>o</w:t>
      </w:r>
      <w:r w:rsidR="002A20EB" w:rsidRPr="00F42817">
        <w:rPr>
          <w:sz w:val="24"/>
          <w:szCs w:val="24"/>
        </w:rPr>
        <w:t xml:space="preserve"> kortelių ir </w:t>
      </w:r>
      <w:r w:rsidR="002A20EB">
        <w:rPr>
          <w:sz w:val="24"/>
          <w:szCs w:val="24"/>
        </w:rPr>
        <w:t xml:space="preserve">ūkio subjekto valdomose transporto priemonėse sumontuotų </w:t>
      </w:r>
      <w:r w:rsidR="002A20EB" w:rsidRPr="00F42817">
        <w:rPr>
          <w:sz w:val="24"/>
          <w:szCs w:val="24"/>
        </w:rPr>
        <w:t xml:space="preserve">skaitmeninių </w:t>
      </w:r>
      <w:proofErr w:type="spellStart"/>
      <w:r w:rsidR="002A20EB" w:rsidRPr="00F42817">
        <w:rPr>
          <w:sz w:val="24"/>
          <w:szCs w:val="24"/>
        </w:rPr>
        <w:t>tachografų</w:t>
      </w:r>
      <w:proofErr w:type="spellEnd"/>
      <w:r w:rsidR="002A20EB">
        <w:rPr>
          <w:sz w:val="24"/>
          <w:szCs w:val="24"/>
        </w:rPr>
        <w:t xml:space="preserve">, </w:t>
      </w:r>
      <w:r w:rsidRPr="002B51F2">
        <w:rPr>
          <w:sz w:val="24"/>
          <w:szCs w:val="24"/>
          <w:highlight w:val="yellow"/>
        </w:rPr>
        <w:t xml:space="preserve">teikiami </w:t>
      </w:r>
      <w:r w:rsidR="002A20EB" w:rsidRPr="002B51F2">
        <w:rPr>
          <w:sz w:val="24"/>
          <w:szCs w:val="24"/>
          <w:highlight w:val="yellow"/>
        </w:rPr>
        <w:t xml:space="preserve">kas </w:t>
      </w:r>
      <w:r w:rsidR="001E5F89" w:rsidRPr="002B51F2">
        <w:rPr>
          <w:sz w:val="24"/>
          <w:szCs w:val="24"/>
          <w:highlight w:val="yellow"/>
        </w:rPr>
        <w:t>ketvirtį</w:t>
      </w:r>
      <w:r w:rsidR="0086545A" w:rsidRPr="002B51F2">
        <w:rPr>
          <w:sz w:val="24"/>
          <w:szCs w:val="24"/>
          <w:highlight w:val="yellow"/>
        </w:rPr>
        <w:t xml:space="preserve"> </w:t>
      </w:r>
      <w:r w:rsidRPr="002B51F2">
        <w:rPr>
          <w:sz w:val="24"/>
          <w:szCs w:val="24"/>
          <w:highlight w:val="yellow"/>
        </w:rPr>
        <w:t>skaičiuojant</w:t>
      </w:r>
      <w:r w:rsidR="002A20EB" w:rsidRPr="002B51F2">
        <w:rPr>
          <w:sz w:val="24"/>
          <w:szCs w:val="24"/>
          <w:highlight w:val="yellow"/>
        </w:rPr>
        <w:t xml:space="preserve"> nuo kalendorinių metų pradžios</w:t>
      </w:r>
      <w:r w:rsidR="002A20EB">
        <w:rPr>
          <w:sz w:val="24"/>
          <w:szCs w:val="24"/>
        </w:rPr>
        <w:t xml:space="preserve">. Ketvirčio duomenys turi būti </w:t>
      </w:r>
      <w:r w:rsidR="001C07F5">
        <w:rPr>
          <w:sz w:val="24"/>
          <w:szCs w:val="24"/>
        </w:rPr>
        <w:t xml:space="preserve">pateikti </w:t>
      </w:r>
      <w:r w:rsidR="002A20EB">
        <w:rPr>
          <w:sz w:val="24"/>
          <w:szCs w:val="24"/>
        </w:rPr>
        <w:t xml:space="preserve">ne vėliau kaip </w:t>
      </w:r>
      <w:r w:rsidR="002A20EB" w:rsidRPr="002B51F2">
        <w:rPr>
          <w:sz w:val="24"/>
          <w:szCs w:val="24"/>
          <w:highlight w:val="yellow"/>
        </w:rPr>
        <w:t>per 30 kalendorinių dienų</w:t>
      </w:r>
      <w:r w:rsidR="001C07F5">
        <w:rPr>
          <w:sz w:val="24"/>
          <w:szCs w:val="24"/>
        </w:rPr>
        <w:t xml:space="preserve"> pasibaigus </w:t>
      </w:r>
      <w:r w:rsidR="004D68D9">
        <w:rPr>
          <w:sz w:val="24"/>
          <w:szCs w:val="24"/>
        </w:rPr>
        <w:t xml:space="preserve">einamajam </w:t>
      </w:r>
      <w:r w:rsidR="001C07F5">
        <w:rPr>
          <w:sz w:val="24"/>
          <w:szCs w:val="24"/>
        </w:rPr>
        <w:t>ketvirčiui</w:t>
      </w:r>
      <w:r w:rsidR="002A20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D68D9">
        <w:rPr>
          <w:sz w:val="24"/>
          <w:szCs w:val="24"/>
        </w:rPr>
        <w:t xml:space="preserve">Minėti duomenys </w:t>
      </w:r>
      <w:r w:rsidR="00072E49">
        <w:rPr>
          <w:sz w:val="24"/>
          <w:szCs w:val="24"/>
        </w:rPr>
        <w:t>gali</w:t>
      </w:r>
      <w:r w:rsidR="002C67DB">
        <w:rPr>
          <w:sz w:val="24"/>
          <w:szCs w:val="24"/>
        </w:rPr>
        <w:t xml:space="preserve"> būti</w:t>
      </w:r>
      <w:r w:rsidR="00072E49">
        <w:rPr>
          <w:sz w:val="24"/>
          <w:szCs w:val="24"/>
        </w:rPr>
        <w:t xml:space="preserve"> </w:t>
      </w:r>
      <w:r w:rsidR="005A1EFC">
        <w:rPr>
          <w:sz w:val="24"/>
          <w:szCs w:val="24"/>
        </w:rPr>
        <w:t>įkel</w:t>
      </w:r>
      <w:r w:rsidR="002C67DB">
        <w:rPr>
          <w:sz w:val="24"/>
          <w:szCs w:val="24"/>
        </w:rPr>
        <w:t>iami</w:t>
      </w:r>
      <w:r w:rsidR="005A1EFC">
        <w:rPr>
          <w:sz w:val="24"/>
          <w:szCs w:val="24"/>
        </w:rPr>
        <w:t xml:space="preserve">, </w:t>
      </w:r>
      <w:r w:rsidR="00BE782E">
        <w:rPr>
          <w:sz w:val="24"/>
          <w:szCs w:val="24"/>
        </w:rPr>
        <w:t>iš</w:t>
      </w:r>
      <w:r w:rsidR="00072E49">
        <w:rPr>
          <w:sz w:val="24"/>
          <w:szCs w:val="24"/>
        </w:rPr>
        <w:t>saugo</w:t>
      </w:r>
      <w:r w:rsidR="002C67DB">
        <w:rPr>
          <w:sz w:val="24"/>
          <w:szCs w:val="24"/>
        </w:rPr>
        <w:t>mi</w:t>
      </w:r>
      <w:r w:rsidR="00072E49">
        <w:rPr>
          <w:sz w:val="24"/>
          <w:szCs w:val="24"/>
        </w:rPr>
        <w:t xml:space="preserve"> ir pateik</w:t>
      </w:r>
      <w:r w:rsidR="002C67DB">
        <w:rPr>
          <w:sz w:val="24"/>
          <w:szCs w:val="24"/>
        </w:rPr>
        <w:t>iami</w:t>
      </w:r>
      <w:r w:rsidR="00072E49">
        <w:rPr>
          <w:sz w:val="24"/>
          <w:szCs w:val="24"/>
        </w:rPr>
        <w:t xml:space="preserve"> dažn</w:t>
      </w:r>
      <w:r w:rsidR="004D68D9">
        <w:rPr>
          <w:sz w:val="24"/>
          <w:szCs w:val="24"/>
        </w:rPr>
        <w:t>esniu periodiškumu, nei nu</w:t>
      </w:r>
      <w:r w:rsidR="00677B14">
        <w:rPr>
          <w:sz w:val="24"/>
          <w:szCs w:val="24"/>
        </w:rPr>
        <w:t>st</w:t>
      </w:r>
      <w:r w:rsidR="004D68D9">
        <w:rPr>
          <w:sz w:val="24"/>
          <w:szCs w:val="24"/>
        </w:rPr>
        <w:t>atyta. Administracija turi teisę paprašyti pateikti duomenis ir nepasibaigus nustatytam terminui, jei duomenys reikalingi</w:t>
      </w:r>
      <w:r w:rsidR="009A136B">
        <w:rPr>
          <w:sz w:val="24"/>
          <w:szCs w:val="24"/>
        </w:rPr>
        <w:t xml:space="preserve"> Administracijos ar kitų valstybės institucijų funkcijoms atlikti</w:t>
      </w:r>
      <w:r w:rsidR="00D55C31">
        <w:rPr>
          <w:sz w:val="24"/>
          <w:szCs w:val="24"/>
        </w:rPr>
        <w:t>;</w:t>
      </w:r>
    </w:p>
    <w:p w14:paraId="568505AF" w14:textId="0255EB96" w:rsidR="009A136B" w:rsidRPr="009A136B" w:rsidRDefault="004D68D9" w:rsidP="009A136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9706B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55C31">
        <w:rPr>
          <w:sz w:val="24"/>
          <w:szCs w:val="24"/>
        </w:rPr>
        <w:t>ū</w:t>
      </w:r>
      <w:r w:rsidR="009A136B">
        <w:rPr>
          <w:sz w:val="24"/>
          <w:szCs w:val="24"/>
        </w:rPr>
        <w:t>kio subjekt</w:t>
      </w:r>
      <w:r w:rsidR="007C06D4">
        <w:rPr>
          <w:sz w:val="24"/>
          <w:szCs w:val="24"/>
        </w:rPr>
        <w:t>ai</w:t>
      </w:r>
      <w:r w:rsidR="009A136B">
        <w:rPr>
          <w:sz w:val="24"/>
          <w:szCs w:val="24"/>
        </w:rPr>
        <w:t>,</w:t>
      </w:r>
      <w:r w:rsidR="009A136B" w:rsidRPr="009A136B">
        <w:rPr>
          <w:sz w:val="24"/>
          <w:szCs w:val="24"/>
        </w:rPr>
        <w:t xml:space="preserve"> </w:t>
      </w:r>
      <w:r w:rsidR="0007691C">
        <w:rPr>
          <w:sz w:val="24"/>
          <w:szCs w:val="24"/>
        </w:rPr>
        <w:t>vykdantys</w:t>
      </w:r>
      <w:r w:rsidR="00EB1EA0">
        <w:rPr>
          <w:sz w:val="24"/>
          <w:szCs w:val="24"/>
        </w:rPr>
        <w:t xml:space="preserve"> </w:t>
      </w:r>
      <w:r w:rsidR="009A136B" w:rsidRPr="009A136B">
        <w:rPr>
          <w:sz w:val="24"/>
          <w:szCs w:val="24"/>
        </w:rPr>
        <w:t>pavojingųjų krovinių vežim</w:t>
      </w:r>
      <w:r w:rsidR="0007691C">
        <w:rPr>
          <w:sz w:val="24"/>
          <w:szCs w:val="24"/>
        </w:rPr>
        <w:t>ą</w:t>
      </w:r>
      <w:r w:rsidR="009A136B" w:rsidRPr="009A136B">
        <w:rPr>
          <w:sz w:val="24"/>
          <w:szCs w:val="24"/>
        </w:rPr>
        <w:t>, pakrovim</w:t>
      </w:r>
      <w:r w:rsidR="0007691C">
        <w:rPr>
          <w:sz w:val="24"/>
          <w:szCs w:val="24"/>
        </w:rPr>
        <w:t>ą</w:t>
      </w:r>
      <w:r w:rsidR="009A136B" w:rsidRPr="009A136B">
        <w:rPr>
          <w:sz w:val="24"/>
          <w:szCs w:val="24"/>
        </w:rPr>
        <w:t xml:space="preserve"> ir (ar) iškrovim</w:t>
      </w:r>
      <w:r w:rsidR="0007691C">
        <w:rPr>
          <w:sz w:val="24"/>
          <w:szCs w:val="24"/>
        </w:rPr>
        <w:t>ą</w:t>
      </w:r>
      <w:r w:rsidR="009A136B" w:rsidRPr="009A136B">
        <w:rPr>
          <w:sz w:val="24"/>
          <w:szCs w:val="24"/>
        </w:rPr>
        <w:t xml:space="preserve"> bei laikin</w:t>
      </w:r>
      <w:r w:rsidR="0007691C">
        <w:rPr>
          <w:sz w:val="24"/>
          <w:szCs w:val="24"/>
        </w:rPr>
        <w:t>ą</w:t>
      </w:r>
      <w:r w:rsidR="009A136B" w:rsidRPr="009A136B">
        <w:rPr>
          <w:sz w:val="24"/>
          <w:szCs w:val="24"/>
        </w:rPr>
        <w:t xml:space="preserve"> sandėliavim</w:t>
      </w:r>
      <w:r w:rsidR="0007691C">
        <w:rPr>
          <w:sz w:val="24"/>
          <w:szCs w:val="24"/>
        </w:rPr>
        <w:t>ą</w:t>
      </w:r>
      <w:r w:rsidR="009A136B" w:rsidRPr="009A136B">
        <w:rPr>
          <w:sz w:val="24"/>
          <w:szCs w:val="24"/>
        </w:rPr>
        <w:t xml:space="preserve">, </w:t>
      </w:r>
      <w:r w:rsidR="001820B2">
        <w:rPr>
          <w:sz w:val="24"/>
          <w:szCs w:val="24"/>
        </w:rPr>
        <w:t xml:space="preserve">be 12.1 papunktyje nurodytų privalomų teikti duomenų, </w:t>
      </w:r>
      <w:r w:rsidR="009A136B" w:rsidRPr="009A136B">
        <w:rPr>
          <w:sz w:val="24"/>
          <w:szCs w:val="24"/>
        </w:rPr>
        <w:t>reng</w:t>
      </w:r>
      <w:r w:rsidR="0007691C">
        <w:rPr>
          <w:sz w:val="24"/>
          <w:szCs w:val="24"/>
        </w:rPr>
        <w:t>ia</w:t>
      </w:r>
      <w:r w:rsidR="009A136B" w:rsidRPr="009A136B">
        <w:rPr>
          <w:sz w:val="24"/>
          <w:szCs w:val="24"/>
        </w:rPr>
        <w:t xml:space="preserve"> </w:t>
      </w:r>
      <w:r w:rsidR="001820B2">
        <w:rPr>
          <w:sz w:val="24"/>
          <w:szCs w:val="24"/>
        </w:rPr>
        <w:t xml:space="preserve">ir teikia </w:t>
      </w:r>
      <w:r w:rsidR="009A136B" w:rsidRPr="009A136B">
        <w:rPr>
          <w:sz w:val="24"/>
          <w:szCs w:val="24"/>
        </w:rPr>
        <w:t xml:space="preserve">šias </w:t>
      </w:r>
      <w:r w:rsidR="00B6687F" w:rsidRPr="009A136B">
        <w:rPr>
          <w:sz w:val="24"/>
          <w:szCs w:val="24"/>
        </w:rPr>
        <w:t xml:space="preserve">Europos sutarties dėl pavojingų krovinių tarptautinių vežimų keliais (ADR) A techninio priedo </w:t>
      </w:r>
      <w:r w:rsidR="00B6687F">
        <w:rPr>
          <w:sz w:val="24"/>
          <w:szCs w:val="24"/>
        </w:rPr>
        <w:t>1.8.</w:t>
      </w:r>
      <w:r w:rsidR="00E063B2">
        <w:rPr>
          <w:sz w:val="24"/>
          <w:szCs w:val="24"/>
        </w:rPr>
        <w:t>3</w:t>
      </w:r>
      <w:r w:rsidR="00B6687F">
        <w:rPr>
          <w:sz w:val="24"/>
          <w:szCs w:val="24"/>
        </w:rPr>
        <w:t xml:space="preserve">.3 </w:t>
      </w:r>
      <w:r w:rsidR="0092654F">
        <w:rPr>
          <w:sz w:val="24"/>
          <w:szCs w:val="24"/>
        </w:rPr>
        <w:t>poskir</w:t>
      </w:r>
      <w:r w:rsidR="0086545A">
        <w:rPr>
          <w:sz w:val="24"/>
          <w:szCs w:val="24"/>
        </w:rPr>
        <w:t>s</w:t>
      </w:r>
      <w:r w:rsidR="0092654F">
        <w:rPr>
          <w:sz w:val="24"/>
          <w:szCs w:val="24"/>
        </w:rPr>
        <w:t>nyje</w:t>
      </w:r>
      <w:r w:rsidR="00B6687F">
        <w:rPr>
          <w:sz w:val="24"/>
          <w:szCs w:val="24"/>
        </w:rPr>
        <w:t xml:space="preserve"> ir </w:t>
      </w:r>
      <w:r w:rsidR="00B6687F" w:rsidRPr="009A136B">
        <w:rPr>
          <w:sz w:val="24"/>
          <w:szCs w:val="24"/>
        </w:rPr>
        <w:t xml:space="preserve">1.8.5 </w:t>
      </w:r>
      <w:r w:rsidR="00B6687F">
        <w:rPr>
          <w:sz w:val="24"/>
          <w:szCs w:val="24"/>
        </w:rPr>
        <w:t>skirsnyje</w:t>
      </w:r>
      <w:r w:rsidR="00B6687F" w:rsidRPr="009A136B">
        <w:rPr>
          <w:sz w:val="24"/>
          <w:szCs w:val="24"/>
        </w:rPr>
        <w:t xml:space="preserve"> </w:t>
      </w:r>
      <w:r w:rsidR="00B6687F">
        <w:rPr>
          <w:sz w:val="24"/>
          <w:szCs w:val="24"/>
        </w:rPr>
        <w:t xml:space="preserve">numatytas </w:t>
      </w:r>
      <w:r w:rsidR="009A136B" w:rsidRPr="009A136B">
        <w:rPr>
          <w:sz w:val="24"/>
          <w:szCs w:val="24"/>
        </w:rPr>
        <w:t>ataskaitas:</w:t>
      </w:r>
    </w:p>
    <w:p w14:paraId="34BA54DB" w14:textId="20E563DF" w:rsidR="0015517C" w:rsidRPr="009A136B" w:rsidRDefault="009A136B" w:rsidP="0015517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018E4">
        <w:rPr>
          <w:sz w:val="24"/>
          <w:szCs w:val="24"/>
        </w:rPr>
        <w:t>2</w:t>
      </w:r>
      <w:r w:rsidRPr="009A136B">
        <w:rPr>
          <w:sz w:val="24"/>
          <w:szCs w:val="24"/>
        </w:rPr>
        <w:t>.</w:t>
      </w:r>
      <w:r w:rsidR="00B018E4">
        <w:rPr>
          <w:sz w:val="24"/>
          <w:szCs w:val="24"/>
        </w:rPr>
        <w:t>2</w:t>
      </w:r>
      <w:r w:rsidRPr="009A136B">
        <w:rPr>
          <w:sz w:val="24"/>
          <w:szCs w:val="24"/>
        </w:rPr>
        <w:t>.</w:t>
      </w:r>
      <w:r w:rsidR="00B018E4">
        <w:rPr>
          <w:sz w:val="24"/>
          <w:szCs w:val="24"/>
        </w:rPr>
        <w:t>1.</w:t>
      </w:r>
      <w:r w:rsidRPr="009A136B">
        <w:rPr>
          <w:sz w:val="24"/>
          <w:szCs w:val="24"/>
        </w:rPr>
        <w:t xml:space="preserve"> </w:t>
      </w:r>
      <w:r w:rsidR="00D2281A">
        <w:rPr>
          <w:sz w:val="24"/>
          <w:szCs w:val="24"/>
        </w:rPr>
        <w:t>ū</w:t>
      </w:r>
      <w:r w:rsidR="007D46E0" w:rsidRPr="00344410">
        <w:rPr>
          <w:sz w:val="24"/>
          <w:szCs w:val="24"/>
        </w:rPr>
        <w:t xml:space="preserve">kio subjekto, vykdančio pavojingųjų krovinių vežimą, pakrovimą ir (ar) iškrovimą bei laikiną sandėliavimą, veiklos </w:t>
      </w:r>
      <w:r w:rsidRPr="009A136B">
        <w:rPr>
          <w:sz w:val="24"/>
          <w:szCs w:val="24"/>
        </w:rPr>
        <w:t>metin</w:t>
      </w:r>
      <w:r w:rsidR="00D2281A">
        <w:rPr>
          <w:sz w:val="24"/>
          <w:szCs w:val="24"/>
        </w:rPr>
        <w:t>ę</w:t>
      </w:r>
      <w:r w:rsidRPr="009A136B">
        <w:rPr>
          <w:sz w:val="24"/>
          <w:szCs w:val="24"/>
        </w:rPr>
        <w:t xml:space="preserve"> ataskait</w:t>
      </w:r>
      <w:r w:rsidR="00D2281A">
        <w:rPr>
          <w:sz w:val="24"/>
          <w:szCs w:val="24"/>
        </w:rPr>
        <w:t>ą</w:t>
      </w:r>
      <w:r w:rsidR="0015517C">
        <w:rPr>
          <w:sz w:val="24"/>
          <w:szCs w:val="24"/>
        </w:rPr>
        <w:t xml:space="preserve">, kuri rengiama už praėjusius metus </w:t>
      </w:r>
      <w:r w:rsidR="00677B14">
        <w:rPr>
          <w:sz w:val="24"/>
          <w:szCs w:val="24"/>
        </w:rPr>
        <w:t xml:space="preserve">ir </w:t>
      </w:r>
      <w:r w:rsidR="0015517C" w:rsidRPr="009A136B">
        <w:rPr>
          <w:sz w:val="24"/>
          <w:szCs w:val="24"/>
        </w:rPr>
        <w:t xml:space="preserve">turi </w:t>
      </w:r>
      <w:r w:rsidR="0015517C">
        <w:rPr>
          <w:sz w:val="24"/>
          <w:szCs w:val="24"/>
        </w:rPr>
        <w:t>būti</w:t>
      </w:r>
      <w:r w:rsidR="0015517C" w:rsidRPr="009A136B">
        <w:rPr>
          <w:sz w:val="24"/>
          <w:szCs w:val="24"/>
        </w:rPr>
        <w:t xml:space="preserve"> pateikt</w:t>
      </w:r>
      <w:r w:rsidR="0015517C">
        <w:rPr>
          <w:sz w:val="24"/>
          <w:szCs w:val="24"/>
        </w:rPr>
        <w:t>a</w:t>
      </w:r>
      <w:r w:rsidR="0015517C" w:rsidRPr="009A136B">
        <w:rPr>
          <w:sz w:val="24"/>
          <w:szCs w:val="24"/>
        </w:rPr>
        <w:t xml:space="preserve"> ne vėliau kaip iki </w:t>
      </w:r>
      <w:r w:rsidR="0015517C">
        <w:rPr>
          <w:sz w:val="24"/>
          <w:szCs w:val="24"/>
        </w:rPr>
        <w:t xml:space="preserve">einamųjų metų </w:t>
      </w:r>
      <w:r w:rsidR="0015517C" w:rsidRPr="009A136B">
        <w:rPr>
          <w:sz w:val="24"/>
          <w:szCs w:val="24"/>
        </w:rPr>
        <w:t xml:space="preserve">sausio </w:t>
      </w:r>
      <w:r w:rsidR="0015517C">
        <w:rPr>
          <w:sz w:val="24"/>
          <w:szCs w:val="24"/>
        </w:rPr>
        <w:t>31</w:t>
      </w:r>
      <w:r w:rsidR="0015517C" w:rsidRPr="009A136B">
        <w:rPr>
          <w:sz w:val="24"/>
          <w:szCs w:val="24"/>
        </w:rPr>
        <w:t xml:space="preserve"> d.</w:t>
      </w:r>
      <w:r w:rsidR="00D2281A">
        <w:rPr>
          <w:sz w:val="24"/>
          <w:szCs w:val="24"/>
        </w:rPr>
        <w:t>;</w:t>
      </w:r>
      <w:r w:rsidR="0015517C" w:rsidRPr="009A136B">
        <w:rPr>
          <w:sz w:val="24"/>
          <w:szCs w:val="24"/>
        </w:rPr>
        <w:t xml:space="preserve"> </w:t>
      </w:r>
    </w:p>
    <w:p w14:paraId="7B4AA62F" w14:textId="45290740" w:rsidR="009A136B" w:rsidRPr="009A136B" w:rsidRDefault="00B018E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12.2.2</w:t>
      </w:r>
      <w:r w:rsidR="009A136B" w:rsidRPr="009A136B">
        <w:rPr>
          <w:sz w:val="24"/>
          <w:szCs w:val="24"/>
        </w:rPr>
        <w:t xml:space="preserve">. </w:t>
      </w:r>
      <w:r w:rsidR="005A6F73">
        <w:rPr>
          <w:sz w:val="24"/>
          <w:szCs w:val="24"/>
        </w:rPr>
        <w:t>a</w:t>
      </w:r>
      <w:r w:rsidR="009A136B" w:rsidRPr="009A136B">
        <w:rPr>
          <w:sz w:val="24"/>
          <w:szCs w:val="24"/>
        </w:rPr>
        <w:t>taskait</w:t>
      </w:r>
      <w:r w:rsidR="00D2281A">
        <w:rPr>
          <w:sz w:val="24"/>
          <w:szCs w:val="24"/>
        </w:rPr>
        <w:t>ą</w:t>
      </w:r>
      <w:r w:rsidR="009A136B" w:rsidRPr="009A136B">
        <w:rPr>
          <w:sz w:val="24"/>
          <w:szCs w:val="24"/>
        </w:rPr>
        <w:t xml:space="preserve"> apie avariją ar įvykį kraunant, pripildant</w:t>
      </w:r>
      <w:r w:rsidR="00E063B2">
        <w:rPr>
          <w:sz w:val="24"/>
          <w:szCs w:val="24"/>
        </w:rPr>
        <w:t xml:space="preserve">, </w:t>
      </w:r>
      <w:r w:rsidR="009A136B" w:rsidRPr="009A136B">
        <w:rPr>
          <w:sz w:val="24"/>
          <w:szCs w:val="24"/>
        </w:rPr>
        <w:t xml:space="preserve">vežant </w:t>
      </w:r>
      <w:r w:rsidR="00E063B2">
        <w:rPr>
          <w:sz w:val="24"/>
          <w:szCs w:val="24"/>
        </w:rPr>
        <w:t xml:space="preserve">ar iškraunant </w:t>
      </w:r>
      <w:r w:rsidR="009A136B" w:rsidRPr="009A136B">
        <w:rPr>
          <w:sz w:val="24"/>
          <w:szCs w:val="24"/>
        </w:rPr>
        <w:t>pavojinguosius krovinius</w:t>
      </w:r>
      <w:r w:rsidR="0015517C">
        <w:rPr>
          <w:sz w:val="24"/>
          <w:szCs w:val="24"/>
        </w:rPr>
        <w:t>, kuri teikiama per 20 darbo dienų nuo avarijos ar įvykio,</w:t>
      </w:r>
      <w:r w:rsidR="0015517C" w:rsidRPr="009A136B">
        <w:rPr>
          <w:sz w:val="24"/>
          <w:szCs w:val="24"/>
        </w:rPr>
        <w:t xml:space="preserve"> kuris atitinka nors vieną Europos sutarties dėl pavojingų krovinių tarptautinių vežimų keliais (ADR) A techninio priedo 1.8.5.3 </w:t>
      </w:r>
      <w:r w:rsidR="0015517C">
        <w:rPr>
          <w:sz w:val="24"/>
          <w:szCs w:val="24"/>
        </w:rPr>
        <w:t>poskirsnio</w:t>
      </w:r>
      <w:r w:rsidR="0015517C" w:rsidRPr="009A136B">
        <w:rPr>
          <w:sz w:val="24"/>
          <w:szCs w:val="24"/>
        </w:rPr>
        <w:t xml:space="preserve"> kriterijų,</w:t>
      </w:r>
      <w:r w:rsidR="0015517C">
        <w:rPr>
          <w:sz w:val="24"/>
          <w:szCs w:val="24"/>
        </w:rPr>
        <w:t xml:space="preserve"> atsitikimo dienos. Apie avarijos ar įvykio faktą ūkio subjektas Administraciją informuoja per 5 darbo dienas</w:t>
      </w:r>
      <w:r w:rsidR="000707C2">
        <w:rPr>
          <w:sz w:val="24"/>
          <w:szCs w:val="24"/>
        </w:rPr>
        <w:t xml:space="preserve"> nuo avarijos ar įvykio atsitikimo dienos.</w:t>
      </w:r>
      <w:r w:rsidR="009A136B" w:rsidRPr="009A136B">
        <w:rPr>
          <w:sz w:val="24"/>
          <w:szCs w:val="24"/>
        </w:rPr>
        <w:t xml:space="preserve"> </w:t>
      </w:r>
    </w:p>
    <w:p w14:paraId="79D653CE" w14:textId="62C4D010" w:rsidR="00F42817" w:rsidRDefault="001D54DE" w:rsidP="005A6F7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018E4">
        <w:rPr>
          <w:sz w:val="24"/>
          <w:szCs w:val="24"/>
        </w:rPr>
        <w:t>3</w:t>
      </w:r>
      <w:r w:rsidR="009A136B" w:rsidRPr="009A136B">
        <w:rPr>
          <w:sz w:val="24"/>
          <w:szCs w:val="24"/>
        </w:rPr>
        <w:t xml:space="preserve">. </w:t>
      </w:r>
      <w:r w:rsidR="005A6F73">
        <w:rPr>
          <w:sz w:val="24"/>
          <w:szCs w:val="24"/>
        </w:rPr>
        <w:t>Administracija</w:t>
      </w:r>
      <w:r w:rsidR="009A136B" w:rsidRPr="009A136B">
        <w:rPr>
          <w:sz w:val="24"/>
          <w:szCs w:val="24"/>
        </w:rPr>
        <w:t>, išnagrinėj</w:t>
      </w:r>
      <w:r w:rsidR="005A6F73">
        <w:rPr>
          <w:sz w:val="24"/>
          <w:szCs w:val="24"/>
        </w:rPr>
        <w:t>usi</w:t>
      </w:r>
      <w:r w:rsidR="009A136B" w:rsidRPr="009A136B">
        <w:rPr>
          <w:sz w:val="24"/>
          <w:szCs w:val="24"/>
        </w:rPr>
        <w:t xml:space="preserve"> pateiktą Aprašo </w:t>
      </w:r>
      <w:r w:rsidR="00B018E4">
        <w:rPr>
          <w:sz w:val="24"/>
          <w:szCs w:val="24"/>
        </w:rPr>
        <w:t>12.2.2 papunktyje</w:t>
      </w:r>
      <w:r w:rsidR="005A6F73">
        <w:rPr>
          <w:sz w:val="24"/>
          <w:szCs w:val="24"/>
        </w:rPr>
        <w:t xml:space="preserve"> nurodytą ataskaitą</w:t>
      </w:r>
      <w:r w:rsidR="009A136B" w:rsidRPr="009A136B">
        <w:rPr>
          <w:sz w:val="24"/>
          <w:szCs w:val="24"/>
        </w:rPr>
        <w:t xml:space="preserve">, </w:t>
      </w:r>
      <w:r w:rsidR="005A6F73">
        <w:rPr>
          <w:sz w:val="24"/>
          <w:szCs w:val="24"/>
        </w:rPr>
        <w:t>gali</w:t>
      </w:r>
      <w:r w:rsidR="009A136B" w:rsidRPr="009A136B">
        <w:rPr>
          <w:sz w:val="24"/>
          <w:szCs w:val="24"/>
        </w:rPr>
        <w:t xml:space="preserve"> paprašyti papildomos informacijos ar paaiškinimų arba</w:t>
      </w:r>
      <w:r w:rsidR="005A6F73">
        <w:rPr>
          <w:sz w:val="24"/>
          <w:szCs w:val="24"/>
        </w:rPr>
        <w:t xml:space="preserve"> pa</w:t>
      </w:r>
      <w:r w:rsidR="009A136B" w:rsidRPr="009A136B">
        <w:rPr>
          <w:sz w:val="24"/>
          <w:szCs w:val="24"/>
        </w:rPr>
        <w:t>reikalauti per nurodytą terminą papildomai pateikti tam tikro laikotarpio ataskaitas.</w:t>
      </w:r>
    </w:p>
    <w:p w14:paraId="321F01D3" w14:textId="77777777" w:rsidR="007956E7" w:rsidRDefault="007956E7" w:rsidP="007956E7">
      <w:pPr>
        <w:jc w:val="both"/>
        <w:rPr>
          <w:sz w:val="24"/>
          <w:szCs w:val="24"/>
        </w:rPr>
      </w:pPr>
    </w:p>
    <w:p w14:paraId="2E59F40F" w14:textId="6D46C8F3" w:rsidR="00F42817" w:rsidRPr="00E63173" w:rsidRDefault="00F42817" w:rsidP="00E63173">
      <w:pPr>
        <w:jc w:val="center"/>
        <w:rPr>
          <w:b/>
          <w:sz w:val="24"/>
          <w:szCs w:val="24"/>
        </w:rPr>
      </w:pPr>
      <w:r w:rsidRPr="00E63173">
        <w:rPr>
          <w:b/>
          <w:sz w:val="24"/>
          <w:szCs w:val="24"/>
        </w:rPr>
        <w:t>V SKYRIUS</w:t>
      </w:r>
    </w:p>
    <w:p w14:paraId="4BF49E6B" w14:textId="77777777" w:rsidR="00F42817" w:rsidRPr="00E63173" w:rsidRDefault="00F42817" w:rsidP="00E63173">
      <w:pPr>
        <w:jc w:val="center"/>
        <w:rPr>
          <w:b/>
          <w:sz w:val="24"/>
          <w:szCs w:val="24"/>
        </w:rPr>
      </w:pPr>
      <w:r w:rsidRPr="00E63173">
        <w:rPr>
          <w:b/>
          <w:sz w:val="24"/>
          <w:szCs w:val="24"/>
        </w:rPr>
        <w:t>BAIGIAMOSIOS NUOSTATOS</w:t>
      </w:r>
    </w:p>
    <w:p w14:paraId="026E46D7" w14:textId="77777777" w:rsidR="00F42817" w:rsidRDefault="00F42817" w:rsidP="00A019FB">
      <w:pPr>
        <w:jc w:val="both"/>
        <w:rPr>
          <w:sz w:val="24"/>
          <w:szCs w:val="24"/>
        </w:rPr>
      </w:pPr>
    </w:p>
    <w:p w14:paraId="4A77DF28" w14:textId="4F97F5A2" w:rsidR="00B018E4" w:rsidRDefault="00B018E4" w:rsidP="00344410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F42817">
        <w:rPr>
          <w:sz w:val="24"/>
          <w:szCs w:val="24"/>
        </w:rPr>
        <w:t>.</w:t>
      </w:r>
      <w:r>
        <w:rPr>
          <w:sz w:val="24"/>
          <w:szCs w:val="24"/>
        </w:rPr>
        <w:t xml:space="preserve"> Valstybės priežiūros ir teisėsaugos institucijos</w:t>
      </w:r>
      <w:r w:rsidRPr="00F42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dvišaliu susitarimu dėl duomenų teikimo su Administracija </w:t>
      </w:r>
      <w:r w:rsidRPr="00F42817">
        <w:rPr>
          <w:sz w:val="24"/>
          <w:szCs w:val="24"/>
        </w:rPr>
        <w:t>IS „</w:t>
      </w:r>
      <w:proofErr w:type="spellStart"/>
      <w:r w:rsidRPr="00F42817">
        <w:rPr>
          <w:sz w:val="24"/>
          <w:szCs w:val="24"/>
        </w:rPr>
        <w:t>Vektra</w:t>
      </w:r>
      <w:proofErr w:type="spellEnd"/>
      <w:r w:rsidRPr="00F42817">
        <w:rPr>
          <w:sz w:val="24"/>
          <w:szCs w:val="24"/>
        </w:rPr>
        <w:t xml:space="preserve">“ elektroninių paslaugų portale </w:t>
      </w:r>
      <w:r>
        <w:rPr>
          <w:sz w:val="24"/>
          <w:szCs w:val="24"/>
        </w:rPr>
        <w:t xml:space="preserve">jų funkcijoms atlikti </w:t>
      </w:r>
      <w:r w:rsidRPr="00F42817">
        <w:rPr>
          <w:sz w:val="24"/>
          <w:szCs w:val="24"/>
        </w:rPr>
        <w:t>gali</w:t>
      </w:r>
      <w:r>
        <w:rPr>
          <w:sz w:val="24"/>
          <w:szCs w:val="24"/>
        </w:rPr>
        <w:t xml:space="preserve"> gauti ūkio subjektų pateiktus vairuotojų darbo ir poilsio režimo</w:t>
      </w:r>
      <w:r w:rsidRPr="0018585B">
        <w:rPr>
          <w:sz w:val="24"/>
          <w:szCs w:val="24"/>
        </w:rPr>
        <w:t xml:space="preserve"> duomenis</w:t>
      </w:r>
      <w:r w:rsidR="00D2281A">
        <w:rPr>
          <w:sz w:val="24"/>
          <w:szCs w:val="24"/>
        </w:rPr>
        <w:t>,</w:t>
      </w:r>
      <w:r w:rsidRPr="00185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perkeltus </w:t>
      </w:r>
      <w:r w:rsidRPr="00F42817">
        <w:rPr>
          <w:sz w:val="24"/>
          <w:szCs w:val="24"/>
        </w:rPr>
        <w:t>iš vairuotoj</w:t>
      </w:r>
      <w:r w:rsidR="00A767B0">
        <w:rPr>
          <w:sz w:val="24"/>
          <w:szCs w:val="24"/>
        </w:rPr>
        <w:t>o</w:t>
      </w:r>
      <w:r w:rsidRPr="00F42817">
        <w:rPr>
          <w:sz w:val="24"/>
          <w:szCs w:val="24"/>
        </w:rPr>
        <w:t xml:space="preserve"> kortelių ir</w:t>
      </w:r>
      <w:r>
        <w:rPr>
          <w:sz w:val="24"/>
          <w:szCs w:val="24"/>
        </w:rPr>
        <w:t xml:space="preserve"> (ar)</w:t>
      </w:r>
      <w:r w:rsidRPr="00F42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ūkio subjekto valdomose transporto priemonėse sumontuotų </w:t>
      </w:r>
      <w:r w:rsidRPr="00F42817">
        <w:rPr>
          <w:sz w:val="24"/>
          <w:szCs w:val="24"/>
        </w:rPr>
        <w:t xml:space="preserve">skaitmeninių </w:t>
      </w:r>
      <w:proofErr w:type="spellStart"/>
      <w:r w:rsidRPr="00F42817">
        <w:rPr>
          <w:sz w:val="24"/>
          <w:szCs w:val="24"/>
        </w:rPr>
        <w:t>tachografų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01C30B4A" w14:textId="1471C3FE" w:rsidR="00B018E4" w:rsidRDefault="00B018E4" w:rsidP="00626B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FC0A21">
        <w:rPr>
          <w:sz w:val="24"/>
          <w:szCs w:val="24"/>
          <w:highlight w:val="yellow"/>
        </w:rPr>
        <w:t>Vairuotojas gali gauti savo darbo ir poilsio režimo duomenis, perkeltus iš vairuotojo kortelės, kuriuos ūkio subjektas pateikė Administracijai pateik</w:t>
      </w:r>
      <w:r w:rsidR="0075567F" w:rsidRPr="00FC0A21">
        <w:rPr>
          <w:sz w:val="24"/>
          <w:szCs w:val="24"/>
          <w:highlight w:val="yellow"/>
        </w:rPr>
        <w:t>ęs</w:t>
      </w:r>
      <w:r w:rsidRPr="00FC0A21">
        <w:rPr>
          <w:sz w:val="24"/>
          <w:szCs w:val="24"/>
          <w:highlight w:val="yellow"/>
        </w:rPr>
        <w:t xml:space="preserve"> Administracijai prašymą, kuriame nurodo ūkio subjekto pavadinimą arba jo kodą, vairuotojo kortelės Nr. ir pageidaujamų savo darbo ir poilsio režimo duomenų, perkeltų iš vairuotojo kortelės, laikotarpį.</w:t>
      </w:r>
    </w:p>
    <w:p w14:paraId="6604DFC6" w14:textId="45C65035" w:rsidR="00B018E4" w:rsidRPr="00B018E4" w:rsidRDefault="00B018E4" w:rsidP="00626BA5">
      <w:pPr>
        <w:ind w:firstLine="851"/>
        <w:jc w:val="both"/>
        <w:rPr>
          <w:sz w:val="24"/>
          <w:szCs w:val="24"/>
        </w:rPr>
      </w:pPr>
      <w:r w:rsidRPr="00B018E4">
        <w:rPr>
          <w:sz w:val="24"/>
          <w:szCs w:val="24"/>
        </w:rPr>
        <w:t xml:space="preserve">16. </w:t>
      </w:r>
      <w:r w:rsidR="00626BA5" w:rsidRPr="00B018E4">
        <w:rPr>
          <w:sz w:val="24"/>
          <w:szCs w:val="24"/>
        </w:rPr>
        <w:t>Už IS „</w:t>
      </w:r>
      <w:proofErr w:type="spellStart"/>
      <w:r w:rsidR="00626BA5" w:rsidRPr="00B018E4">
        <w:rPr>
          <w:sz w:val="24"/>
          <w:szCs w:val="24"/>
        </w:rPr>
        <w:t>Vektra</w:t>
      </w:r>
      <w:proofErr w:type="spellEnd"/>
      <w:r w:rsidR="00626BA5" w:rsidRPr="00B018E4">
        <w:rPr>
          <w:sz w:val="24"/>
          <w:szCs w:val="24"/>
        </w:rPr>
        <w:t>“ elektroninių paslaugų portale teikiamų duomenų teisingumą ir ataskaitų pateikimą Apraše nustatyta</w:t>
      </w:r>
      <w:r w:rsidR="005972BE" w:rsidRPr="00B018E4">
        <w:rPr>
          <w:sz w:val="24"/>
          <w:szCs w:val="24"/>
        </w:rPr>
        <w:t xml:space="preserve"> tvarka ir</w:t>
      </w:r>
      <w:r w:rsidR="00626BA5" w:rsidRPr="00B018E4">
        <w:rPr>
          <w:sz w:val="24"/>
          <w:szCs w:val="24"/>
        </w:rPr>
        <w:t xml:space="preserve"> terminais atsako ūkio subjekto vadovas arba kitas už </w:t>
      </w:r>
      <w:r w:rsidR="00F442D7" w:rsidRPr="00B018E4">
        <w:rPr>
          <w:sz w:val="24"/>
          <w:szCs w:val="24"/>
        </w:rPr>
        <w:t xml:space="preserve">tam tikrą </w:t>
      </w:r>
      <w:r w:rsidR="00626BA5" w:rsidRPr="00B018E4">
        <w:rPr>
          <w:sz w:val="24"/>
          <w:szCs w:val="24"/>
        </w:rPr>
        <w:t>ūkio subjekto veiklą atsakingas asmuo, kai toks asmuo privalo būti paskirtas teisės aktų nustatyta tvarka</w:t>
      </w:r>
      <w:r w:rsidR="00F442D7" w:rsidRPr="00B018E4">
        <w:rPr>
          <w:sz w:val="24"/>
          <w:szCs w:val="24"/>
        </w:rPr>
        <w:t>.</w:t>
      </w:r>
    </w:p>
    <w:sectPr w:rsidR="00B018E4" w:rsidRPr="00B018E4" w:rsidSect="00594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7467" w14:textId="77777777" w:rsidR="00E677C7" w:rsidRDefault="00E677C7" w:rsidP="001E05CE">
      <w:r>
        <w:separator/>
      </w:r>
    </w:p>
  </w:endnote>
  <w:endnote w:type="continuationSeparator" w:id="0">
    <w:p w14:paraId="03106146" w14:textId="77777777" w:rsidR="00E677C7" w:rsidRDefault="00E677C7" w:rsidP="001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DB86" w14:textId="77777777" w:rsidR="001E05CE" w:rsidRDefault="001E05C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5BBE" w14:textId="77777777" w:rsidR="001E05CE" w:rsidRDefault="001E05C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3FE6" w14:textId="77777777" w:rsidR="001E05CE" w:rsidRDefault="001E05C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EF74" w14:textId="77777777" w:rsidR="00E677C7" w:rsidRDefault="00E677C7" w:rsidP="001E05CE">
      <w:r>
        <w:separator/>
      </w:r>
    </w:p>
  </w:footnote>
  <w:footnote w:type="continuationSeparator" w:id="0">
    <w:p w14:paraId="47E9F6E3" w14:textId="77777777" w:rsidR="00E677C7" w:rsidRDefault="00E677C7" w:rsidP="001E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8A3A" w14:textId="77777777" w:rsidR="001E05CE" w:rsidRDefault="001E05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CC7D" w14:textId="77777777" w:rsidR="001E05CE" w:rsidRDefault="001E05C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09AA" w14:textId="2F27D180" w:rsidR="001E05CE" w:rsidRDefault="001E05CE" w:rsidP="001E05CE">
    <w:pPr>
      <w:pStyle w:val="Antrats"/>
      <w:jc w:val="right"/>
    </w:pPr>
    <w:r w:rsidRPr="001E05CE">
      <w:t>https://e-seimas.lrs.lt/portal/legalAct/lt/TAP/74ce8410216b11eab86ff95170e24944</w:t>
    </w:r>
    <w:r w:rsidRPr="001E05CE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A1"/>
    <w:rsid w:val="00002FB4"/>
    <w:rsid w:val="000370FB"/>
    <w:rsid w:val="000707C2"/>
    <w:rsid w:val="00072E49"/>
    <w:rsid w:val="0007691C"/>
    <w:rsid w:val="00085440"/>
    <w:rsid w:val="000B2990"/>
    <w:rsid w:val="000E0362"/>
    <w:rsid w:val="000F4F3D"/>
    <w:rsid w:val="001150E1"/>
    <w:rsid w:val="00136041"/>
    <w:rsid w:val="0013766B"/>
    <w:rsid w:val="00154BDE"/>
    <w:rsid w:val="00154E80"/>
    <w:rsid w:val="0015517C"/>
    <w:rsid w:val="001628E9"/>
    <w:rsid w:val="00166EBC"/>
    <w:rsid w:val="00180EC9"/>
    <w:rsid w:val="001820B2"/>
    <w:rsid w:val="0018585B"/>
    <w:rsid w:val="001A3430"/>
    <w:rsid w:val="001A463E"/>
    <w:rsid w:val="001C07F5"/>
    <w:rsid w:val="001C3581"/>
    <w:rsid w:val="001D0639"/>
    <w:rsid w:val="001D54DE"/>
    <w:rsid w:val="001E05CE"/>
    <w:rsid w:val="001E3013"/>
    <w:rsid w:val="001E5F89"/>
    <w:rsid w:val="00213B0D"/>
    <w:rsid w:val="00225303"/>
    <w:rsid w:val="00245E14"/>
    <w:rsid w:val="002522DD"/>
    <w:rsid w:val="00252A89"/>
    <w:rsid w:val="0025496D"/>
    <w:rsid w:val="00267C7E"/>
    <w:rsid w:val="00276A0B"/>
    <w:rsid w:val="002856A0"/>
    <w:rsid w:val="002A20EB"/>
    <w:rsid w:val="002B1F5E"/>
    <w:rsid w:val="002B2361"/>
    <w:rsid w:val="002B51F2"/>
    <w:rsid w:val="002C67DB"/>
    <w:rsid w:val="002D0B26"/>
    <w:rsid w:val="002E5165"/>
    <w:rsid w:val="002E6676"/>
    <w:rsid w:val="002F6EB7"/>
    <w:rsid w:val="002F7B8F"/>
    <w:rsid w:val="00321933"/>
    <w:rsid w:val="00343487"/>
    <w:rsid w:val="00344410"/>
    <w:rsid w:val="00371DA1"/>
    <w:rsid w:val="0037243F"/>
    <w:rsid w:val="00377608"/>
    <w:rsid w:val="00377E12"/>
    <w:rsid w:val="00382100"/>
    <w:rsid w:val="003A0007"/>
    <w:rsid w:val="003A3F50"/>
    <w:rsid w:val="003B18A8"/>
    <w:rsid w:val="003B6394"/>
    <w:rsid w:val="003D1DE5"/>
    <w:rsid w:val="003D6226"/>
    <w:rsid w:val="003E57F1"/>
    <w:rsid w:val="003E58A8"/>
    <w:rsid w:val="004143DB"/>
    <w:rsid w:val="0043070D"/>
    <w:rsid w:val="00446D28"/>
    <w:rsid w:val="00465939"/>
    <w:rsid w:val="004810AC"/>
    <w:rsid w:val="00481AE4"/>
    <w:rsid w:val="004C75EE"/>
    <w:rsid w:val="004D68D9"/>
    <w:rsid w:val="004E71FA"/>
    <w:rsid w:val="004F7F7F"/>
    <w:rsid w:val="00533BDB"/>
    <w:rsid w:val="00545B4D"/>
    <w:rsid w:val="00584A28"/>
    <w:rsid w:val="00594FDF"/>
    <w:rsid w:val="00596848"/>
    <w:rsid w:val="005972BE"/>
    <w:rsid w:val="00597D5A"/>
    <w:rsid w:val="005A1EFC"/>
    <w:rsid w:val="005A6F73"/>
    <w:rsid w:val="005B6240"/>
    <w:rsid w:val="005C4200"/>
    <w:rsid w:val="00626BA5"/>
    <w:rsid w:val="0063706D"/>
    <w:rsid w:val="0064272A"/>
    <w:rsid w:val="00677B14"/>
    <w:rsid w:val="006C20FC"/>
    <w:rsid w:val="006D028F"/>
    <w:rsid w:val="006E34DE"/>
    <w:rsid w:val="0075373A"/>
    <w:rsid w:val="0075567F"/>
    <w:rsid w:val="007617B1"/>
    <w:rsid w:val="00766806"/>
    <w:rsid w:val="00775EA9"/>
    <w:rsid w:val="00777144"/>
    <w:rsid w:val="00783101"/>
    <w:rsid w:val="007956E7"/>
    <w:rsid w:val="007A035E"/>
    <w:rsid w:val="007B259E"/>
    <w:rsid w:val="007B324B"/>
    <w:rsid w:val="007C06D4"/>
    <w:rsid w:val="007D46E0"/>
    <w:rsid w:val="007D4DF5"/>
    <w:rsid w:val="007F6EC3"/>
    <w:rsid w:val="008446AF"/>
    <w:rsid w:val="008572AB"/>
    <w:rsid w:val="00860708"/>
    <w:rsid w:val="00862E66"/>
    <w:rsid w:val="0086545A"/>
    <w:rsid w:val="00865581"/>
    <w:rsid w:val="008709D6"/>
    <w:rsid w:val="00874616"/>
    <w:rsid w:val="00880F00"/>
    <w:rsid w:val="008B4752"/>
    <w:rsid w:val="008B56A2"/>
    <w:rsid w:val="008C206D"/>
    <w:rsid w:val="008C3823"/>
    <w:rsid w:val="008D4D70"/>
    <w:rsid w:val="00912407"/>
    <w:rsid w:val="0092654F"/>
    <w:rsid w:val="0093441D"/>
    <w:rsid w:val="00963165"/>
    <w:rsid w:val="009706B6"/>
    <w:rsid w:val="00971171"/>
    <w:rsid w:val="0098773E"/>
    <w:rsid w:val="009A08D0"/>
    <w:rsid w:val="009A136B"/>
    <w:rsid w:val="009A492E"/>
    <w:rsid w:val="009B720F"/>
    <w:rsid w:val="00A019FB"/>
    <w:rsid w:val="00A60015"/>
    <w:rsid w:val="00A767B0"/>
    <w:rsid w:val="00A85470"/>
    <w:rsid w:val="00A952D5"/>
    <w:rsid w:val="00AA6658"/>
    <w:rsid w:val="00AE006C"/>
    <w:rsid w:val="00B018E4"/>
    <w:rsid w:val="00B221A4"/>
    <w:rsid w:val="00B5678A"/>
    <w:rsid w:val="00B56D3D"/>
    <w:rsid w:val="00B6687F"/>
    <w:rsid w:val="00B672C4"/>
    <w:rsid w:val="00B80C76"/>
    <w:rsid w:val="00BC6C76"/>
    <w:rsid w:val="00BC7CA6"/>
    <w:rsid w:val="00BE4EB0"/>
    <w:rsid w:val="00BE782E"/>
    <w:rsid w:val="00BF5809"/>
    <w:rsid w:val="00C1567B"/>
    <w:rsid w:val="00C44147"/>
    <w:rsid w:val="00C824F4"/>
    <w:rsid w:val="00CB6931"/>
    <w:rsid w:val="00CD574B"/>
    <w:rsid w:val="00CE4949"/>
    <w:rsid w:val="00D03583"/>
    <w:rsid w:val="00D16340"/>
    <w:rsid w:val="00D2281A"/>
    <w:rsid w:val="00D54F25"/>
    <w:rsid w:val="00D55C31"/>
    <w:rsid w:val="00D65BD9"/>
    <w:rsid w:val="00D67A4A"/>
    <w:rsid w:val="00D94BEA"/>
    <w:rsid w:val="00E063B2"/>
    <w:rsid w:val="00E07369"/>
    <w:rsid w:val="00E22775"/>
    <w:rsid w:val="00E32084"/>
    <w:rsid w:val="00E37413"/>
    <w:rsid w:val="00E51E54"/>
    <w:rsid w:val="00E63173"/>
    <w:rsid w:val="00E677C7"/>
    <w:rsid w:val="00E71A1C"/>
    <w:rsid w:val="00E72E3E"/>
    <w:rsid w:val="00E80784"/>
    <w:rsid w:val="00E91E37"/>
    <w:rsid w:val="00EA5420"/>
    <w:rsid w:val="00EB1EA0"/>
    <w:rsid w:val="00EB2F3E"/>
    <w:rsid w:val="00EB63AE"/>
    <w:rsid w:val="00EC0C4B"/>
    <w:rsid w:val="00EE467A"/>
    <w:rsid w:val="00EF5AAB"/>
    <w:rsid w:val="00F10821"/>
    <w:rsid w:val="00F1443A"/>
    <w:rsid w:val="00F14F5E"/>
    <w:rsid w:val="00F42817"/>
    <w:rsid w:val="00F442D7"/>
    <w:rsid w:val="00F72417"/>
    <w:rsid w:val="00FC0A21"/>
    <w:rsid w:val="00FD3F58"/>
    <w:rsid w:val="00FE29DA"/>
    <w:rsid w:val="00FE5F52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DA7C"/>
  <w15:chartTrackingRefBased/>
  <w15:docId w15:val="{D2ED6A5C-E833-45A8-AEA3-A56062A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1DA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nhideWhenUsed/>
    <w:rsid w:val="00371D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371DA1"/>
  </w:style>
  <w:style w:type="character" w:customStyle="1" w:styleId="KomentarotekstasDiagrama">
    <w:name w:val="Komentaro tekstas Diagrama"/>
    <w:basedOn w:val="Numatytasispastraiposriftas"/>
    <w:link w:val="Komentarotekstas"/>
    <w:rsid w:val="00371DA1"/>
    <w:rPr>
      <w:rFonts w:eastAsia="Times New Roman" w:cs="Times New Roman"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1D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1DA1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rsid w:val="004F7F7F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631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63173"/>
    <w:rPr>
      <w:rFonts w:eastAsia="Times New Roman" w:cs="Times New Roman"/>
      <w:b/>
      <w:bCs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63706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E05C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05CE"/>
    <w:rPr>
      <w:rFonts w:eastAsia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1E05C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5CE"/>
    <w:rPr>
      <w:rFonts w:eastAsia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B624-D37E-4B34-8416-487D5CB5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7856</Words>
  <Characters>4479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Kolendo</dc:creator>
  <cp:lastModifiedBy>Gintaras Nakutis</cp:lastModifiedBy>
  <cp:revision>5</cp:revision>
  <dcterms:created xsi:type="dcterms:W3CDTF">2019-12-19T06:39:00Z</dcterms:created>
  <dcterms:modified xsi:type="dcterms:W3CDTF">2019-12-20T08:11:00Z</dcterms:modified>
</cp:coreProperties>
</file>