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1DC35" w14:textId="77777777" w:rsidR="00116604" w:rsidRPr="006F22D9" w:rsidRDefault="00116604" w:rsidP="000B36FC">
      <w:pPr>
        <w:widowControl w:val="0"/>
        <w:jc w:val="center"/>
        <w:rPr>
          <w:lang w:val="lt-LT"/>
        </w:rPr>
      </w:pPr>
      <w:bookmarkStart w:id="0" w:name="_GoBack"/>
      <w:bookmarkEnd w:id="0"/>
    </w:p>
    <w:tbl>
      <w:tblPr>
        <w:tblW w:w="9639" w:type="dxa"/>
        <w:jc w:val="center"/>
        <w:tblLayout w:type="fixed"/>
        <w:tblCellMar>
          <w:left w:w="0" w:type="dxa"/>
          <w:right w:w="0" w:type="dxa"/>
        </w:tblCellMar>
        <w:tblLook w:val="0000" w:firstRow="0" w:lastRow="0" w:firstColumn="0" w:lastColumn="0" w:noHBand="0" w:noVBand="0"/>
      </w:tblPr>
      <w:tblGrid>
        <w:gridCol w:w="4821"/>
        <w:gridCol w:w="567"/>
        <w:gridCol w:w="1843"/>
        <w:gridCol w:w="425"/>
        <w:gridCol w:w="1983"/>
      </w:tblGrid>
      <w:tr w:rsidR="007F2429" w:rsidRPr="006F22D9" w14:paraId="3FB3D511" w14:textId="77777777" w:rsidTr="00B84421">
        <w:trPr>
          <w:cantSplit/>
          <w:trHeight w:val="340"/>
          <w:jc w:val="center"/>
        </w:trPr>
        <w:tc>
          <w:tcPr>
            <w:tcW w:w="4821" w:type="dxa"/>
            <w:vMerge w:val="restart"/>
            <w:shd w:val="clear" w:color="auto" w:fill="auto"/>
          </w:tcPr>
          <w:p w14:paraId="4909B6A5" w14:textId="77777777" w:rsidR="00812BCD" w:rsidRPr="006F22D9" w:rsidRDefault="007F2429" w:rsidP="00B84421">
            <w:pPr>
              <w:rPr>
                <w:lang w:val="lt-LT"/>
              </w:rPr>
            </w:pPr>
            <w:r w:rsidRPr="006F22D9">
              <w:rPr>
                <w:lang w:val="lt-LT"/>
              </w:rPr>
              <w:t>Lietuvos Respublikos susisiekimo ministerijai</w:t>
            </w:r>
          </w:p>
          <w:p w14:paraId="14B0A62B" w14:textId="77777777" w:rsidR="001B4591" w:rsidRPr="006F22D9" w:rsidRDefault="001B4591" w:rsidP="00B84421">
            <w:pPr>
              <w:rPr>
                <w:lang w:val="lt-LT"/>
              </w:rPr>
            </w:pPr>
          </w:p>
          <w:p w14:paraId="57E38B5F" w14:textId="77777777" w:rsidR="00BC1038" w:rsidRDefault="00BC1038" w:rsidP="00B84421">
            <w:pPr>
              <w:rPr>
                <w:lang w:val="lt-LT"/>
              </w:rPr>
            </w:pPr>
            <w:r>
              <w:rPr>
                <w:lang w:val="lt-LT"/>
              </w:rPr>
              <w:t>Valstybinei mokesčių inspekcijai</w:t>
            </w:r>
          </w:p>
          <w:p w14:paraId="4F66ADDA" w14:textId="77777777" w:rsidR="001B4591" w:rsidRPr="006F22D9" w:rsidRDefault="00BC1038" w:rsidP="00B84421">
            <w:pPr>
              <w:rPr>
                <w:lang w:val="lt-LT"/>
              </w:rPr>
            </w:pPr>
            <w:r>
              <w:rPr>
                <w:lang w:val="lt-LT"/>
              </w:rPr>
              <w:t>prie Lietuvos Respublikos finansų ministerijos</w:t>
            </w:r>
          </w:p>
          <w:p w14:paraId="31286514" w14:textId="77777777" w:rsidR="00BC1038" w:rsidRDefault="00BC1038" w:rsidP="006A4E75">
            <w:pPr>
              <w:spacing w:before="100" w:beforeAutospacing="1" w:after="100" w:afterAutospacing="1"/>
              <w:rPr>
                <w:lang w:val="lt-LT"/>
              </w:rPr>
            </w:pPr>
            <w:r>
              <w:rPr>
                <w:lang w:val="lt-LT"/>
              </w:rPr>
              <w:t>Valstybinei duomenų apsaugos inspekcijai</w:t>
            </w:r>
          </w:p>
          <w:p w14:paraId="75BA84C8" w14:textId="77777777" w:rsidR="00BC1038" w:rsidRDefault="00BC1038" w:rsidP="00BC1038">
            <w:pPr>
              <w:spacing w:before="100" w:beforeAutospacing="1" w:after="100" w:afterAutospacing="1"/>
              <w:rPr>
                <w:lang w:val="lt-LT"/>
              </w:rPr>
            </w:pPr>
            <w:r>
              <w:rPr>
                <w:lang w:val="lt-LT"/>
              </w:rPr>
              <w:t>Finansinių nusikaltimų tyrimo tarnybai</w:t>
            </w:r>
            <w:r>
              <w:rPr>
                <w:lang w:val="lt-LT"/>
              </w:rPr>
              <w:br/>
              <w:t>prie Lietuvos Respublikos vidaus reikalų ministerijos</w:t>
            </w:r>
          </w:p>
          <w:p w14:paraId="0F84E8AA" w14:textId="77777777" w:rsidR="006A4E75" w:rsidRPr="006F22D9" w:rsidRDefault="006A4E75" w:rsidP="00BC1038">
            <w:pPr>
              <w:spacing w:before="100" w:beforeAutospacing="1" w:after="100" w:afterAutospacing="1"/>
              <w:rPr>
                <w:lang w:val="lt-LT"/>
              </w:rPr>
            </w:pPr>
          </w:p>
        </w:tc>
        <w:tc>
          <w:tcPr>
            <w:tcW w:w="567" w:type="dxa"/>
            <w:vMerge w:val="restart"/>
          </w:tcPr>
          <w:p w14:paraId="78DE8CE8" w14:textId="77777777" w:rsidR="007F2429" w:rsidRPr="006F22D9" w:rsidRDefault="007F2429" w:rsidP="00B84421">
            <w:pPr>
              <w:jc w:val="center"/>
              <w:rPr>
                <w:highlight w:val="red"/>
                <w:lang w:val="lt-LT"/>
              </w:rPr>
            </w:pPr>
          </w:p>
        </w:tc>
        <w:tc>
          <w:tcPr>
            <w:tcW w:w="1843" w:type="dxa"/>
            <w:tcBorders>
              <w:bottom w:val="single" w:sz="4" w:space="0" w:color="auto"/>
            </w:tcBorders>
          </w:tcPr>
          <w:p w14:paraId="0CD0A79B" w14:textId="77777777" w:rsidR="007F2429" w:rsidRPr="006F22D9" w:rsidRDefault="007F2429" w:rsidP="00B84421">
            <w:pPr>
              <w:tabs>
                <w:tab w:val="left" w:pos="1843"/>
              </w:tabs>
              <w:jc w:val="both"/>
              <w:rPr>
                <w:color w:val="FF0000"/>
                <w:lang w:val="lt-LT"/>
              </w:rPr>
            </w:pPr>
          </w:p>
        </w:tc>
        <w:tc>
          <w:tcPr>
            <w:tcW w:w="425" w:type="dxa"/>
          </w:tcPr>
          <w:p w14:paraId="3BBA9A95" w14:textId="77777777" w:rsidR="007F2429" w:rsidRPr="006F22D9" w:rsidRDefault="007F2429" w:rsidP="00B84421">
            <w:pPr>
              <w:tabs>
                <w:tab w:val="left" w:pos="1843"/>
              </w:tabs>
              <w:jc w:val="center"/>
              <w:rPr>
                <w:lang w:val="lt-LT"/>
              </w:rPr>
            </w:pPr>
            <w:r w:rsidRPr="006F22D9">
              <w:rPr>
                <w:lang w:val="lt-LT"/>
              </w:rPr>
              <w:t>Nr.</w:t>
            </w:r>
          </w:p>
        </w:tc>
        <w:tc>
          <w:tcPr>
            <w:tcW w:w="1983" w:type="dxa"/>
            <w:tcBorders>
              <w:bottom w:val="single" w:sz="4" w:space="0" w:color="auto"/>
            </w:tcBorders>
          </w:tcPr>
          <w:p w14:paraId="00C92597" w14:textId="77777777" w:rsidR="007F2429" w:rsidRPr="006F22D9" w:rsidRDefault="007F2429" w:rsidP="00B84421">
            <w:pPr>
              <w:tabs>
                <w:tab w:val="left" w:pos="1843"/>
              </w:tabs>
              <w:jc w:val="both"/>
              <w:rPr>
                <w:lang w:val="lt-LT"/>
              </w:rPr>
            </w:pPr>
          </w:p>
        </w:tc>
      </w:tr>
      <w:tr w:rsidR="007F2429" w:rsidRPr="006F22D9" w14:paraId="5E3B150E" w14:textId="77777777" w:rsidTr="00B84421">
        <w:trPr>
          <w:gridAfter w:val="3"/>
          <w:wAfter w:w="4251" w:type="dxa"/>
          <w:cantSplit/>
          <w:trHeight w:val="340"/>
          <w:jc w:val="center"/>
        </w:trPr>
        <w:tc>
          <w:tcPr>
            <w:tcW w:w="4821" w:type="dxa"/>
            <w:vMerge/>
            <w:tcBorders>
              <w:top w:val="single" w:sz="4" w:space="0" w:color="auto"/>
            </w:tcBorders>
            <w:shd w:val="clear" w:color="auto" w:fill="auto"/>
          </w:tcPr>
          <w:p w14:paraId="7101C464" w14:textId="77777777" w:rsidR="007F2429" w:rsidRPr="006F22D9" w:rsidRDefault="007F2429" w:rsidP="00B84421">
            <w:pPr>
              <w:rPr>
                <w:color w:val="FF0000"/>
                <w:lang w:val="lt-LT"/>
              </w:rPr>
            </w:pPr>
          </w:p>
        </w:tc>
        <w:tc>
          <w:tcPr>
            <w:tcW w:w="567" w:type="dxa"/>
            <w:vMerge/>
            <w:tcBorders>
              <w:top w:val="single" w:sz="4" w:space="0" w:color="auto"/>
            </w:tcBorders>
          </w:tcPr>
          <w:p w14:paraId="6BD8261D" w14:textId="77777777" w:rsidR="007F2429" w:rsidRPr="006F22D9" w:rsidRDefault="007F2429" w:rsidP="00B84421">
            <w:pPr>
              <w:jc w:val="center"/>
              <w:rPr>
                <w:color w:val="FF0000"/>
                <w:lang w:val="lt-LT"/>
              </w:rPr>
            </w:pPr>
          </w:p>
        </w:tc>
      </w:tr>
      <w:tr w:rsidR="007F2429" w:rsidRPr="006F22D9" w14:paraId="114C1F55" w14:textId="77777777" w:rsidTr="00B84421">
        <w:trPr>
          <w:gridAfter w:val="3"/>
          <w:wAfter w:w="4251" w:type="dxa"/>
          <w:cantSplit/>
          <w:trHeight w:val="276"/>
          <w:jc w:val="center"/>
        </w:trPr>
        <w:tc>
          <w:tcPr>
            <w:tcW w:w="4821" w:type="dxa"/>
            <w:vMerge/>
            <w:shd w:val="clear" w:color="auto" w:fill="auto"/>
          </w:tcPr>
          <w:p w14:paraId="1BA390EE" w14:textId="77777777" w:rsidR="007F2429" w:rsidRPr="006F22D9" w:rsidRDefault="007F2429" w:rsidP="00B84421">
            <w:pPr>
              <w:rPr>
                <w:color w:val="FF0000"/>
                <w:lang w:val="lt-LT"/>
              </w:rPr>
            </w:pPr>
          </w:p>
        </w:tc>
        <w:tc>
          <w:tcPr>
            <w:tcW w:w="567" w:type="dxa"/>
            <w:vMerge/>
          </w:tcPr>
          <w:p w14:paraId="6CFBC1F1" w14:textId="77777777" w:rsidR="007F2429" w:rsidRPr="006F22D9" w:rsidRDefault="007F2429" w:rsidP="00B84421">
            <w:pPr>
              <w:jc w:val="center"/>
              <w:rPr>
                <w:color w:val="FF0000"/>
                <w:lang w:val="lt-LT"/>
              </w:rPr>
            </w:pPr>
          </w:p>
        </w:tc>
      </w:tr>
      <w:tr w:rsidR="007F2429" w:rsidRPr="006F22D9" w14:paraId="2465A74D" w14:textId="77777777" w:rsidTr="00B84421">
        <w:trPr>
          <w:cantSplit/>
          <w:jc w:val="center"/>
        </w:trPr>
        <w:tc>
          <w:tcPr>
            <w:tcW w:w="9639" w:type="dxa"/>
            <w:gridSpan w:val="5"/>
          </w:tcPr>
          <w:p w14:paraId="305ABF32" w14:textId="77777777" w:rsidR="007F2429" w:rsidRPr="006F22D9" w:rsidRDefault="007F2429" w:rsidP="00B84421">
            <w:pPr>
              <w:tabs>
                <w:tab w:val="left" w:pos="1843"/>
              </w:tabs>
              <w:jc w:val="both"/>
              <w:rPr>
                <w:b/>
                <w:lang w:val="lt-LT"/>
              </w:rPr>
            </w:pPr>
            <w:r w:rsidRPr="006F22D9">
              <w:rPr>
                <w:b/>
                <w:lang w:val="lt-LT"/>
              </w:rPr>
              <w:t>INFORMACIJA APIE ĮSAKYMO PROJEKTĄ</w:t>
            </w:r>
          </w:p>
        </w:tc>
      </w:tr>
      <w:tr w:rsidR="007F2429" w:rsidRPr="006F22D9" w14:paraId="452C546A" w14:textId="77777777" w:rsidTr="00B84421">
        <w:trPr>
          <w:cantSplit/>
          <w:jc w:val="center"/>
        </w:trPr>
        <w:tc>
          <w:tcPr>
            <w:tcW w:w="9639" w:type="dxa"/>
            <w:gridSpan w:val="5"/>
          </w:tcPr>
          <w:p w14:paraId="6ACFE90C" w14:textId="77777777" w:rsidR="007F2429" w:rsidRPr="006F22D9" w:rsidRDefault="007F2429" w:rsidP="00B84421">
            <w:pPr>
              <w:tabs>
                <w:tab w:val="left" w:pos="1843"/>
              </w:tabs>
              <w:rPr>
                <w:b/>
                <w:color w:val="FF0000"/>
                <w:lang w:val="lt-LT"/>
              </w:rPr>
            </w:pPr>
          </w:p>
        </w:tc>
      </w:tr>
    </w:tbl>
    <w:p w14:paraId="50AF4571" w14:textId="77777777" w:rsidR="007F2429" w:rsidRPr="002A1A84" w:rsidRDefault="007F2429" w:rsidP="002A1A84">
      <w:pPr>
        <w:ind w:firstLine="720"/>
        <w:jc w:val="both"/>
        <w:rPr>
          <w:lang w:val="lt-LT"/>
        </w:rPr>
      </w:pPr>
      <w:r w:rsidRPr="002A1A84">
        <w:rPr>
          <w:lang w:val="lt-LT"/>
        </w:rPr>
        <w:t>Lietuvos transporto saugos administracija (toliau – Administracija)</w:t>
      </w:r>
      <w:r w:rsidR="006F22D9" w:rsidRPr="002A1A84">
        <w:rPr>
          <w:lang w:val="lt-LT"/>
        </w:rPr>
        <w:t xml:space="preserve"> </w:t>
      </w:r>
      <w:r w:rsidRPr="002A1A84">
        <w:rPr>
          <w:lang w:val="lt-LT"/>
        </w:rPr>
        <w:t>parengė ir teikia išvadoms gauti Įsakymo</w:t>
      </w:r>
      <w:r w:rsidR="002A1A84" w:rsidRPr="002A1A84">
        <w:rPr>
          <w:lang w:val="lt-LT"/>
        </w:rPr>
        <w:t xml:space="preserve"> </w:t>
      </w:r>
      <w:r w:rsidRPr="002A1A84">
        <w:rPr>
          <w:lang w:val="lt-LT"/>
        </w:rPr>
        <w:t>projektą</w:t>
      </w:r>
      <w:r w:rsidR="002A1A84" w:rsidRPr="002A1A84">
        <w:rPr>
          <w:rStyle w:val="Puslapioinaosnuoroda"/>
          <w:lang w:val="lt-LT"/>
        </w:rPr>
        <w:footnoteReference w:id="2"/>
      </w:r>
      <w:r w:rsidRPr="002A1A84">
        <w:rPr>
          <w:lang w:val="lt-LT"/>
        </w:rPr>
        <w:t>.</w:t>
      </w:r>
    </w:p>
    <w:p w14:paraId="6F07DF35" w14:textId="74E63FE3" w:rsidR="002A1A84" w:rsidRPr="002A1A84" w:rsidRDefault="007F2429" w:rsidP="002A1A84">
      <w:pPr>
        <w:autoSpaceDE w:val="0"/>
        <w:autoSpaceDN w:val="0"/>
        <w:adjustRightInd w:val="0"/>
        <w:jc w:val="both"/>
        <w:rPr>
          <w:rFonts w:ascii="TimesNewRomanPSMT" w:hAnsi="TimesNewRomanPSMT" w:cs="TimesNewRomanPSMT"/>
          <w:b/>
          <w:lang w:val="lt-LT"/>
        </w:rPr>
      </w:pPr>
      <w:r w:rsidRPr="002A1A84">
        <w:rPr>
          <w:b/>
          <w:lang w:val="lt-LT"/>
        </w:rPr>
        <w:tab/>
        <w:t>Įsakym</w:t>
      </w:r>
      <w:r w:rsidR="002A1A84" w:rsidRPr="002A1A84">
        <w:rPr>
          <w:b/>
          <w:lang w:val="lt-LT"/>
        </w:rPr>
        <w:t xml:space="preserve">o projektas parengtas siekiant įgyvendinti Lietuvos Respublikos Vyriausybės 2019 m. spalio 30 d. nutarimo Nr. 1083 „Dėl Lietuvos Respublikos Vyriausybės 2017 m. birželio 21 d. nutarimo Nr. 496 „Dėl Lietuvos Respublikos darbo kodekso įgyvendinimo“ pakeitimo“ 3 punktą, kuriuo Administracija įpareigojama iki </w:t>
      </w:r>
      <w:r w:rsidR="002A1A84" w:rsidRPr="002A1A84">
        <w:rPr>
          <w:rFonts w:ascii="TimesNewRomanPSMT" w:hAnsi="TimesNewRomanPSMT" w:cs="TimesNewRomanPSMT"/>
          <w:b/>
          <w:lang w:val="lt-LT"/>
        </w:rPr>
        <w:t xml:space="preserve">2019 m. gruodžio 31 d. patvirtinti skaitmeninių </w:t>
      </w:r>
      <w:proofErr w:type="spellStart"/>
      <w:r w:rsidR="002A1A84" w:rsidRPr="002A1A84">
        <w:rPr>
          <w:rFonts w:ascii="TimesNewRomanPSMT" w:hAnsi="TimesNewRomanPSMT" w:cs="TimesNewRomanPSMT"/>
          <w:b/>
          <w:lang w:val="lt-LT"/>
        </w:rPr>
        <w:t>tachografų</w:t>
      </w:r>
      <w:proofErr w:type="spellEnd"/>
      <w:r w:rsidR="002A1A84" w:rsidRPr="002A1A84">
        <w:rPr>
          <w:rFonts w:ascii="TimesNewRomanPSMT" w:hAnsi="TimesNewRomanPSMT" w:cs="TimesNewRomanPSMT"/>
          <w:b/>
          <w:lang w:val="lt-LT"/>
        </w:rPr>
        <w:t xml:space="preserve"> ir vairuotoj</w:t>
      </w:r>
      <w:r w:rsidR="00343638">
        <w:rPr>
          <w:rFonts w:ascii="TimesNewRomanPSMT" w:hAnsi="TimesNewRomanPSMT" w:cs="TimesNewRomanPSMT"/>
          <w:b/>
          <w:lang w:val="lt-LT"/>
        </w:rPr>
        <w:t>o</w:t>
      </w:r>
      <w:r w:rsidR="002A1A84" w:rsidRPr="002A1A84">
        <w:rPr>
          <w:rFonts w:ascii="TimesNewRomanPSMT" w:hAnsi="TimesNewRomanPSMT" w:cs="TimesNewRomanPSMT"/>
          <w:b/>
          <w:lang w:val="lt-LT"/>
        </w:rPr>
        <w:t xml:space="preserve"> kortelių duomenų teikimo tvarkos aprašą.</w:t>
      </w:r>
    </w:p>
    <w:p w14:paraId="1C0AE852" w14:textId="77777777" w:rsidR="007F2429" w:rsidRPr="002A1A84" w:rsidRDefault="007F2429" w:rsidP="007F2429">
      <w:pPr>
        <w:ind w:firstLine="720"/>
        <w:jc w:val="both"/>
        <w:rPr>
          <w:lang w:val="lt-LT"/>
        </w:rPr>
      </w:pPr>
      <w:r w:rsidRPr="002A1A84">
        <w:rPr>
          <w:lang w:val="lt-LT"/>
        </w:rPr>
        <w:t xml:space="preserve">Įsakymo </w:t>
      </w:r>
      <w:r w:rsidR="00D7409B" w:rsidRPr="002A1A84">
        <w:rPr>
          <w:lang w:val="lt-LT"/>
        </w:rPr>
        <w:t xml:space="preserve">pakeitimo </w:t>
      </w:r>
      <w:r w:rsidRPr="002A1A84">
        <w:rPr>
          <w:lang w:val="lt-LT"/>
        </w:rPr>
        <w:t>projektas paskelbtas Lietuvos Respublikos Seimo kanceliarijos teisės aktų informacinėje sistemoje ir Administracijos interneto svetainėje. Visi suinteresuoti asmenys gali teikti pastabas ir pasiūlymus dėl Įsakymo</w:t>
      </w:r>
      <w:r w:rsidR="00D7409B" w:rsidRPr="002A1A84">
        <w:rPr>
          <w:lang w:val="lt-LT"/>
        </w:rPr>
        <w:t xml:space="preserve"> </w:t>
      </w:r>
      <w:r w:rsidRPr="002A1A84">
        <w:rPr>
          <w:lang w:val="lt-LT"/>
        </w:rPr>
        <w:t xml:space="preserve">projekto. Pastabų ir pasiūlymų laukiama </w:t>
      </w:r>
      <w:r w:rsidR="002A1A84" w:rsidRPr="002A1A84">
        <w:rPr>
          <w:lang w:val="lt-LT"/>
        </w:rPr>
        <w:t xml:space="preserve">skubos tvarka </w:t>
      </w:r>
      <w:r w:rsidR="007E252C" w:rsidRPr="002A1A84">
        <w:rPr>
          <w:lang w:val="lt-LT"/>
        </w:rPr>
        <w:t>5</w:t>
      </w:r>
      <w:r w:rsidRPr="002A1A84">
        <w:rPr>
          <w:lang w:val="lt-LT"/>
        </w:rPr>
        <w:t xml:space="preserve"> darbo dien</w:t>
      </w:r>
      <w:r w:rsidR="007E252C" w:rsidRPr="002A1A84">
        <w:rPr>
          <w:lang w:val="lt-LT"/>
        </w:rPr>
        <w:t>as</w:t>
      </w:r>
      <w:r w:rsidRPr="002A1A84">
        <w:rPr>
          <w:lang w:val="lt-LT"/>
        </w:rPr>
        <w:t xml:space="preserve"> nuo Įsakymo</w:t>
      </w:r>
      <w:r w:rsidR="00D7409B" w:rsidRPr="002A1A84">
        <w:rPr>
          <w:lang w:val="lt-LT"/>
        </w:rPr>
        <w:t xml:space="preserve"> </w:t>
      </w:r>
      <w:r w:rsidRPr="002A1A84">
        <w:rPr>
          <w:lang w:val="lt-LT"/>
        </w:rPr>
        <w:t>projekto paskelbimo.</w:t>
      </w:r>
    </w:p>
    <w:p w14:paraId="697F5333" w14:textId="77777777" w:rsidR="00DC309D" w:rsidRPr="002A1A84" w:rsidRDefault="007F2429" w:rsidP="002A1A84">
      <w:pPr>
        <w:ind w:firstLine="720"/>
        <w:jc w:val="both"/>
        <w:rPr>
          <w:lang w:val="lt-LT"/>
        </w:rPr>
      </w:pPr>
      <w:r w:rsidRPr="002A1A84">
        <w:rPr>
          <w:lang w:val="lt-LT"/>
        </w:rPr>
        <w:t xml:space="preserve">Įsakymo </w:t>
      </w:r>
      <w:r w:rsidR="00D7409B" w:rsidRPr="002A1A84">
        <w:rPr>
          <w:lang w:val="lt-LT"/>
        </w:rPr>
        <w:t xml:space="preserve">pakeitimo </w:t>
      </w:r>
      <w:r w:rsidRPr="002A1A84">
        <w:rPr>
          <w:lang w:val="lt-LT"/>
        </w:rPr>
        <w:t xml:space="preserve">projektą parengė Administracijos Teisės skyriaus (vedėjas Dainius Lipsevičius, tel. 8 618 32 773, el. p. </w:t>
      </w:r>
      <w:proofErr w:type="spellStart"/>
      <w:r w:rsidRPr="002A1A84">
        <w:rPr>
          <w:lang w:val="lt-LT"/>
        </w:rPr>
        <w:t>dainius.lipsevicius@ltsa.lrv.lt</w:t>
      </w:r>
      <w:proofErr w:type="spellEnd"/>
      <w:r w:rsidRPr="002A1A84">
        <w:rPr>
          <w:lang w:val="lt-LT"/>
        </w:rPr>
        <w:t xml:space="preserve">) vyriausioji specialistė Vaida Rukienė (tel.  8 688 15 190, el. p. </w:t>
      </w:r>
      <w:proofErr w:type="spellStart"/>
      <w:r w:rsidRPr="002A1A84">
        <w:rPr>
          <w:lang w:val="lt-LT"/>
        </w:rPr>
        <w:t>vaida.rukiene@ltsa.lrv.lt</w:t>
      </w:r>
      <w:proofErr w:type="spellEnd"/>
      <w:r w:rsidRPr="002A1A84">
        <w:rPr>
          <w:lang w:val="lt-LT"/>
        </w:rPr>
        <w:t>).</w:t>
      </w:r>
    </w:p>
    <w:p w14:paraId="54A7BB52" w14:textId="77777777" w:rsidR="007F2429" w:rsidRPr="002A1A84" w:rsidRDefault="00DC309D" w:rsidP="007F2429">
      <w:pPr>
        <w:jc w:val="both"/>
        <w:rPr>
          <w:lang w:val="lt-LT"/>
        </w:rPr>
      </w:pPr>
      <w:r w:rsidRPr="002A1A84">
        <w:rPr>
          <w:lang w:val="lt-LT"/>
        </w:rPr>
        <w:tab/>
      </w:r>
      <w:r w:rsidR="007F2429" w:rsidRPr="002A1A84">
        <w:rPr>
          <w:lang w:val="lt-LT"/>
        </w:rPr>
        <w:t>PRIDEDAMA</w:t>
      </w:r>
      <w:r w:rsidR="002A1A84" w:rsidRPr="002A1A84">
        <w:rPr>
          <w:lang w:val="lt-LT"/>
        </w:rPr>
        <w:t>. Lietuvos transporto saugos administracijos direktoriaus įsakymo „Dėl Ūkio subjektų, vykdančių kelių transporto veiklą, keitimosi informacija elektroniniu būdu su Lietuvos transporto saugos administracija tvarkos aprašo patvirtinimo“ projektas su priedais, 9 lapai.</w:t>
      </w:r>
    </w:p>
    <w:p w14:paraId="41CA12EE" w14:textId="77777777" w:rsidR="007F2429" w:rsidRPr="002A1A84" w:rsidRDefault="007F2429" w:rsidP="002A1A84">
      <w:pPr>
        <w:jc w:val="both"/>
        <w:rPr>
          <w:lang w:val="lt-LT"/>
        </w:rPr>
      </w:pPr>
      <w:r w:rsidRPr="002A1A84">
        <w:rPr>
          <w:lang w:val="lt-LT"/>
        </w:rPr>
        <w:tab/>
      </w:r>
    </w:p>
    <w:p w14:paraId="0044FBA6" w14:textId="77777777" w:rsidR="00812BCD" w:rsidRPr="002A1A84" w:rsidRDefault="00812BCD" w:rsidP="00F30F38">
      <w:pPr>
        <w:jc w:val="both"/>
        <w:rPr>
          <w:color w:val="FF0000"/>
          <w:lang w:val="lt-LT"/>
        </w:rPr>
      </w:pPr>
    </w:p>
    <w:p w14:paraId="7176B1D8" w14:textId="77777777" w:rsidR="00295727" w:rsidRPr="002A1A84" w:rsidRDefault="00295727" w:rsidP="007F2429">
      <w:pPr>
        <w:jc w:val="both"/>
        <w:rPr>
          <w:lang w:val="lt-LT"/>
        </w:rPr>
      </w:pPr>
    </w:p>
    <w:p w14:paraId="7191A18E" w14:textId="77777777" w:rsidR="002A1A84" w:rsidRPr="002A1A84" w:rsidRDefault="002A1A84" w:rsidP="002A1A84">
      <w:pPr>
        <w:tabs>
          <w:tab w:val="left" w:pos="851"/>
          <w:tab w:val="left" w:pos="6804"/>
        </w:tabs>
        <w:jc w:val="both"/>
        <w:rPr>
          <w:lang w:val="lt-LT"/>
        </w:rPr>
      </w:pPr>
      <w:r w:rsidRPr="002A1A84">
        <w:rPr>
          <w:lang w:val="lt-LT"/>
        </w:rPr>
        <w:t>Administracijos direktoriaus pavaduotojas,</w:t>
      </w:r>
    </w:p>
    <w:p w14:paraId="7AEFB700" w14:textId="77777777" w:rsidR="002A1A84" w:rsidRPr="002A1A84" w:rsidRDefault="002A1A84" w:rsidP="002A1A84">
      <w:pPr>
        <w:tabs>
          <w:tab w:val="left" w:pos="851"/>
          <w:tab w:val="left" w:pos="6804"/>
        </w:tabs>
        <w:jc w:val="both"/>
        <w:rPr>
          <w:lang w:val="lt-LT"/>
        </w:rPr>
      </w:pPr>
      <w:r w:rsidRPr="002A1A84">
        <w:rPr>
          <w:lang w:val="lt-LT"/>
        </w:rPr>
        <w:t>pavaduojantis Administracijos direktorių                                                         Tomas Kolendo</w:t>
      </w:r>
    </w:p>
    <w:p w14:paraId="594C62ED" w14:textId="77777777" w:rsidR="00295727" w:rsidRPr="006F22D9" w:rsidRDefault="00295727" w:rsidP="007F2429">
      <w:pPr>
        <w:jc w:val="both"/>
        <w:rPr>
          <w:lang w:val="lt-LT"/>
        </w:rPr>
      </w:pPr>
    </w:p>
    <w:p w14:paraId="627BF58A" w14:textId="77777777" w:rsidR="00D7409B" w:rsidRPr="006F22D9" w:rsidRDefault="00D7409B" w:rsidP="00295727">
      <w:pPr>
        <w:jc w:val="both"/>
        <w:rPr>
          <w:lang w:val="lt-LT"/>
        </w:rPr>
      </w:pPr>
    </w:p>
    <w:p w14:paraId="6F160472" w14:textId="77777777" w:rsidR="00595161" w:rsidRDefault="00595161" w:rsidP="00295727">
      <w:pPr>
        <w:jc w:val="both"/>
        <w:rPr>
          <w:lang w:val="lt-LT"/>
        </w:rPr>
      </w:pPr>
    </w:p>
    <w:p w14:paraId="4D72C9D1" w14:textId="4E640B65" w:rsidR="004106D6" w:rsidRPr="006F22D9" w:rsidRDefault="007F2429" w:rsidP="00295727">
      <w:pPr>
        <w:jc w:val="both"/>
        <w:rPr>
          <w:lang w:val="lt-LT"/>
        </w:rPr>
      </w:pPr>
      <w:r w:rsidRPr="006F22D9">
        <w:rPr>
          <w:lang w:val="lt-LT"/>
        </w:rPr>
        <w:t>Vaida Rukienė, tel.  8 688 15 190, el. p. vaida.rukiene@ltsa.lrv.lt</w:t>
      </w:r>
    </w:p>
    <w:sectPr w:rsidR="004106D6" w:rsidRPr="006F22D9" w:rsidSect="00DC309D">
      <w:headerReference w:type="even" r:id="rId8"/>
      <w:headerReference w:type="default" r:id="rId9"/>
      <w:footerReference w:type="default" r:id="rId10"/>
      <w:type w:val="continuous"/>
      <w:pgSz w:w="11906" w:h="16838"/>
      <w:pgMar w:top="1134" w:right="567" w:bottom="851" w:left="1701" w:header="1134" w:footer="437"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E0465" w14:textId="77777777" w:rsidR="00342209" w:rsidRDefault="00342209" w:rsidP="00F4402E">
      <w:r>
        <w:separator/>
      </w:r>
    </w:p>
  </w:endnote>
  <w:endnote w:type="continuationSeparator" w:id="0">
    <w:p w14:paraId="0EB9911F" w14:textId="77777777" w:rsidR="00342209" w:rsidRDefault="00342209" w:rsidP="00F4402E">
      <w:r>
        <w:continuationSeparator/>
      </w:r>
    </w:p>
  </w:endnote>
  <w:endnote w:type="continuationNotice" w:id="1">
    <w:p w14:paraId="43992612" w14:textId="77777777" w:rsidR="00342209" w:rsidRDefault="003422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16066" w14:textId="77777777" w:rsidR="00F01BF7" w:rsidRDefault="00F01BF7" w:rsidP="00A93BFA">
    <w:pPr>
      <w:pStyle w:val="Porat"/>
      <w:tabs>
        <w:tab w:val="clear" w:pos="4819"/>
        <w:tab w:val="center" w:pos="0"/>
      </w:tabs>
      <w:ind w:firstLine="79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53068" w14:textId="77777777" w:rsidR="00342209" w:rsidRDefault="00342209" w:rsidP="00F4402E">
      <w:r>
        <w:separator/>
      </w:r>
    </w:p>
  </w:footnote>
  <w:footnote w:type="continuationSeparator" w:id="0">
    <w:p w14:paraId="4774EFFE" w14:textId="77777777" w:rsidR="00342209" w:rsidRDefault="00342209" w:rsidP="00F4402E">
      <w:r>
        <w:continuationSeparator/>
      </w:r>
    </w:p>
  </w:footnote>
  <w:footnote w:type="continuationNotice" w:id="1">
    <w:p w14:paraId="49C00807" w14:textId="77777777" w:rsidR="00342209" w:rsidRDefault="00342209"/>
  </w:footnote>
  <w:footnote w:id="2">
    <w:p w14:paraId="47B53C9A" w14:textId="77777777" w:rsidR="002A1A84" w:rsidRPr="00BC1038" w:rsidRDefault="002A1A84" w:rsidP="002A1A84">
      <w:pPr>
        <w:pStyle w:val="Puslapioinaostekstas"/>
        <w:jc w:val="both"/>
        <w:rPr>
          <w:lang w:val="lt-LT"/>
        </w:rPr>
      </w:pPr>
      <w:r w:rsidRPr="00BC1038">
        <w:rPr>
          <w:rStyle w:val="Puslapioinaosnuoroda"/>
          <w:lang w:val="lt-LT"/>
        </w:rPr>
        <w:footnoteRef/>
      </w:r>
      <w:r w:rsidRPr="00BC1038">
        <w:rPr>
          <w:lang w:val="lt-LT"/>
        </w:rPr>
        <w:t xml:space="preserve"> </w:t>
      </w:r>
      <w:bookmarkStart w:id="1" w:name="_Hlk27057143"/>
      <w:r w:rsidRPr="00BC1038">
        <w:rPr>
          <w:lang w:val="lt-LT"/>
        </w:rPr>
        <w:t>Lietuvos transport</w:t>
      </w:r>
      <w:r>
        <w:rPr>
          <w:lang w:val="lt-LT"/>
        </w:rPr>
        <w:t>o</w:t>
      </w:r>
      <w:r w:rsidRPr="00BC1038">
        <w:rPr>
          <w:lang w:val="lt-LT"/>
        </w:rPr>
        <w:t xml:space="preserve"> saugos administracijos </w:t>
      </w:r>
      <w:r>
        <w:rPr>
          <w:lang w:val="lt-LT"/>
        </w:rPr>
        <w:t xml:space="preserve">direktoriaus įsakymas „Dėl Ūkio subjektų, vykdančių kelių transporto veiklą, keitimosi informacija elektroniniu būdu su Lietuvos transporto saugos administracija tvarkos aprašo patvirtinimo“ </w:t>
      </w:r>
      <w:bookmarkEnd w:id="1"/>
      <w:r>
        <w:rPr>
          <w:lang w:val="lt-LT"/>
        </w:rPr>
        <w:t>(tekste – Įsakymo projektas).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710788"/>
      <w:docPartObj>
        <w:docPartGallery w:val="Page Numbers (Top of Page)"/>
        <w:docPartUnique/>
      </w:docPartObj>
    </w:sdtPr>
    <w:sdtEndPr>
      <w:rPr>
        <w:noProof/>
      </w:rPr>
    </w:sdtEndPr>
    <w:sdtContent>
      <w:p w14:paraId="0EE2CC72" w14:textId="77777777" w:rsidR="00DC309D" w:rsidRDefault="00DC309D">
        <w:pPr>
          <w:pStyle w:val="Antrats"/>
          <w:jc w:val="center"/>
        </w:pPr>
        <w:r>
          <w:fldChar w:fldCharType="begin"/>
        </w:r>
        <w:r>
          <w:instrText xml:space="preserve"> PAGE   \* MERGEFORMAT </w:instrText>
        </w:r>
        <w:r>
          <w:fldChar w:fldCharType="separate"/>
        </w:r>
        <w:r>
          <w:rPr>
            <w:noProof/>
          </w:rPr>
          <w:t>2</w:t>
        </w:r>
        <w:r>
          <w:rPr>
            <w:noProof/>
          </w:rPr>
          <w:fldChar w:fldCharType="end"/>
        </w:r>
      </w:p>
    </w:sdtContent>
  </w:sdt>
  <w:p w14:paraId="2DC9E57E" w14:textId="77777777" w:rsidR="00DC309D" w:rsidRDefault="00DC309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4E705" w14:textId="77777777" w:rsidR="00F01BF7" w:rsidRDefault="00F01BF7" w:rsidP="00F4402E">
    <w:pPr>
      <w:jc w:val="center"/>
      <w:rPr>
        <w:lang w:val="en-GB"/>
      </w:rPr>
    </w:pPr>
    <w:r>
      <w:rPr>
        <w:noProof/>
        <w:lang w:val="lt-LT"/>
      </w:rPr>
      <w:drawing>
        <wp:inline distT="0" distB="0" distL="0" distR="0" wp14:anchorId="7CDD7962" wp14:editId="57869897">
          <wp:extent cx="552450" cy="6286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628650"/>
                  </a:xfrm>
                  <a:prstGeom prst="rect">
                    <a:avLst/>
                  </a:prstGeom>
                  <a:noFill/>
                  <a:ln>
                    <a:noFill/>
                  </a:ln>
                </pic:spPr>
              </pic:pic>
            </a:graphicData>
          </a:graphic>
        </wp:inline>
      </w:drawing>
    </w:r>
  </w:p>
  <w:p w14:paraId="683F55AC" w14:textId="77777777" w:rsidR="00F01BF7" w:rsidRDefault="00F01BF7" w:rsidP="00F4402E">
    <w:pPr>
      <w:jc w:val="center"/>
      <w:rPr>
        <w:b/>
        <w:bCs/>
        <w:lang w:val="en-GB"/>
      </w:rPr>
    </w:pPr>
  </w:p>
  <w:p w14:paraId="60C6A3CA" w14:textId="77777777" w:rsidR="00F01BF7" w:rsidRDefault="00F01BF7" w:rsidP="00FC6196">
    <w:pPr>
      <w:jc w:val="center"/>
      <w:rPr>
        <w:b/>
        <w:bCs/>
        <w:color w:val="222222"/>
        <w:lang w:val="en"/>
      </w:rPr>
    </w:pPr>
    <w:r w:rsidRPr="00FC6196">
      <w:rPr>
        <w:b/>
        <w:bCs/>
        <w:color w:val="222222"/>
        <w:lang w:val="en"/>
      </w:rPr>
      <w:t>LIETUVOS TRANSPORTO SAUGOS ADMINISTRACIJA</w:t>
    </w:r>
  </w:p>
  <w:p w14:paraId="3F866356" w14:textId="77777777" w:rsidR="00F01BF7" w:rsidRPr="00297836" w:rsidRDefault="00F01BF7" w:rsidP="00FC6196">
    <w:pPr>
      <w:jc w:val="center"/>
      <w:rPr>
        <w:lang w:val="de-DE"/>
      </w:rPr>
    </w:pPr>
  </w:p>
  <w:p w14:paraId="219DA3C0" w14:textId="77777777" w:rsidR="00F01BF7" w:rsidRPr="00920187" w:rsidRDefault="00F01BF7" w:rsidP="00F4402E">
    <w:pPr>
      <w:jc w:val="center"/>
      <w:rPr>
        <w:sz w:val="20"/>
        <w:szCs w:val="20"/>
        <w:lang w:val="lt-LT"/>
      </w:rPr>
    </w:pPr>
    <w:r w:rsidRPr="00920187">
      <w:rPr>
        <w:sz w:val="20"/>
        <w:szCs w:val="20"/>
        <w:lang w:val="lt-LT"/>
      </w:rPr>
      <w:t>Biudžetinė įstaiga, Švitrigailos g. 42, LT-032</w:t>
    </w:r>
    <w:r>
      <w:rPr>
        <w:sz w:val="20"/>
        <w:szCs w:val="20"/>
        <w:lang w:val="lt-LT"/>
      </w:rPr>
      <w:t>09 Vilnius, tel. (8 5)  278 5602</w:t>
    </w:r>
    <w:r w:rsidRPr="00920187">
      <w:rPr>
        <w:sz w:val="20"/>
        <w:szCs w:val="20"/>
        <w:lang w:val="lt-LT"/>
      </w:rPr>
      <w:t>,</w:t>
    </w:r>
    <w:r>
      <w:rPr>
        <w:sz w:val="20"/>
        <w:szCs w:val="20"/>
        <w:lang w:val="lt-LT"/>
      </w:rPr>
      <w:t xml:space="preserve"> </w:t>
    </w:r>
  </w:p>
  <w:p w14:paraId="379FB77F" w14:textId="77777777" w:rsidR="00F01BF7" w:rsidRPr="00ED5BAF" w:rsidRDefault="00F01BF7" w:rsidP="00F4402E">
    <w:pPr>
      <w:jc w:val="center"/>
      <w:rPr>
        <w:sz w:val="20"/>
        <w:szCs w:val="20"/>
        <w:lang w:val="lt-LT"/>
      </w:rPr>
    </w:pPr>
    <w:r w:rsidRPr="00920187">
      <w:rPr>
        <w:sz w:val="20"/>
        <w:szCs w:val="20"/>
        <w:lang w:val="lt-LT"/>
      </w:rPr>
      <w:t>faks. (8 5)  21</w:t>
    </w:r>
    <w:r>
      <w:rPr>
        <w:sz w:val="20"/>
        <w:szCs w:val="20"/>
        <w:lang w:val="lt-LT"/>
      </w:rPr>
      <w:t xml:space="preserve">3 2270, el. p. </w:t>
    </w:r>
    <w:r>
      <w:rPr>
        <w:sz w:val="20"/>
        <w:szCs w:val="20"/>
        <w:lang w:val="lt-LT"/>
      </w:rPr>
      <w:t>ltsa@ltsa.lrv.lt</w:t>
    </w:r>
    <w:hyperlink r:id="rId2" w:history="1"/>
    <w:r w:rsidRPr="00A558DF">
      <w:rPr>
        <w:sz w:val="20"/>
        <w:szCs w:val="20"/>
        <w:lang w:val="en-GB"/>
      </w:rPr>
      <w:t>.</w:t>
    </w:r>
  </w:p>
  <w:p w14:paraId="054F4634" w14:textId="77777777" w:rsidR="00F01BF7" w:rsidRDefault="00F01BF7" w:rsidP="007715D1">
    <w:pPr>
      <w:pBdr>
        <w:bottom w:val="single" w:sz="4" w:space="1" w:color="auto"/>
      </w:pBdr>
      <w:jc w:val="center"/>
      <w:rPr>
        <w:sz w:val="20"/>
        <w:szCs w:val="20"/>
        <w:lang w:val="lt-LT"/>
      </w:rPr>
    </w:pPr>
    <w:r w:rsidRPr="00920187">
      <w:rPr>
        <w:sz w:val="20"/>
        <w:szCs w:val="20"/>
        <w:lang w:val="lt-LT"/>
      </w:rPr>
      <w:t>Duomenys kaupiami ir saugomi Juridinių asmenų registre, kodas 188647255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3F7B"/>
    <w:multiLevelType w:val="hybridMultilevel"/>
    <w:tmpl w:val="1F3EE558"/>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cs="Symbol"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 w15:restartNumberingAfterBreak="0">
    <w:nsid w:val="0A6A2F0F"/>
    <w:multiLevelType w:val="hybridMultilevel"/>
    <w:tmpl w:val="0038B93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 w15:restartNumberingAfterBreak="0">
    <w:nsid w:val="0A8950C4"/>
    <w:multiLevelType w:val="hybridMultilevel"/>
    <w:tmpl w:val="761ED22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 w15:restartNumberingAfterBreak="0">
    <w:nsid w:val="150811D2"/>
    <w:multiLevelType w:val="hybridMultilevel"/>
    <w:tmpl w:val="D51E98CE"/>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 w15:restartNumberingAfterBreak="0">
    <w:nsid w:val="18B50744"/>
    <w:multiLevelType w:val="hybridMultilevel"/>
    <w:tmpl w:val="F858077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 w15:restartNumberingAfterBreak="0">
    <w:nsid w:val="3B992D38"/>
    <w:multiLevelType w:val="hybridMultilevel"/>
    <w:tmpl w:val="D7BE3FB6"/>
    <w:lvl w:ilvl="0" w:tplc="04270001">
      <w:start w:val="1"/>
      <w:numFmt w:val="bullet"/>
      <w:lvlText w:val=""/>
      <w:lvlJc w:val="left"/>
      <w:pPr>
        <w:ind w:left="720" w:hanging="360"/>
      </w:pPr>
      <w:rPr>
        <w:rFonts w:ascii="Symbol" w:hAnsi="Symbol" w:cs="Symbol" w:hint="default"/>
      </w:rPr>
    </w:lvl>
    <w:lvl w:ilvl="1" w:tplc="04270001">
      <w:start w:val="1"/>
      <w:numFmt w:val="bullet"/>
      <w:lvlText w:val=""/>
      <w:lvlJc w:val="left"/>
      <w:pPr>
        <w:ind w:left="1440" w:hanging="360"/>
      </w:pPr>
      <w:rPr>
        <w:rFonts w:ascii="Symbol" w:hAnsi="Symbol" w:cs="Symbol"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 w15:restartNumberingAfterBreak="0">
    <w:nsid w:val="40745FD8"/>
    <w:multiLevelType w:val="hybridMultilevel"/>
    <w:tmpl w:val="46A492CA"/>
    <w:lvl w:ilvl="0" w:tplc="04270001">
      <w:start w:val="1"/>
      <w:numFmt w:val="bullet"/>
      <w:lvlText w:val=""/>
      <w:lvlJc w:val="left"/>
      <w:pPr>
        <w:ind w:left="720" w:hanging="360"/>
      </w:pPr>
      <w:rPr>
        <w:rFonts w:ascii="Symbol" w:hAnsi="Symbol" w:cs="Symbol" w:hint="default"/>
      </w:rPr>
    </w:lvl>
    <w:lvl w:ilvl="1" w:tplc="04270001">
      <w:start w:val="1"/>
      <w:numFmt w:val="bullet"/>
      <w:lvlText w:val=""/>
      <w:lvlJc w:val="left"/>
      <w:pPr>
        <w:ind w:left="644" w:hanging="360"/>
      </w:pPr>
      <w:rPr>
        <w:rFonts w:ascii="Symbol" w:hAnsi="Symbol" w:cs="Symbol"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 w15:restartNumberingAfterBreak="0">
    <w:nsid w:val="4A2B2075"/>
    <w:multiLevelType w:val="hybridMultilevel"/>
    <w:tmpl w:val="619654EC"/>
    <w:lvl w:ilvl="0" w:tplc="ACDCDFC0">
      <w:start w:val="1"/>
      <w:numFmt w:val="decimal"/>
      <w:lvlText w:val="%1."/>
      <w:lvlJc w:val="left"/>
      <w:pPr>
        <w:ind w:left="1130" w:hanging="41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4C8B29DC"/>
    <w:multiLevelType w:val="hybridMultilevel"/>
    <w:tmpl w:val="50703C52"/>
    <w:lvl w:ilvl="0" w:tplc="04270001">
      <w:start w:val="1"/>
      <w:numFmt w:val="bullet"/>
      <w:lvlText w:val=""/>
      <w:lvlJc w:val="left"/>
      <w:pPr>
        <w:ind w:left="720" w:hanging="360"/>
      </w:pPr>
      <w:rPr>
        <w:rFonts w:ascii="Symbol" w:hAnsi="Symbol" w:cs="Symbol" w:hint="default"/>
      </w:rPr>
    </w:lvl>
    <w:lvl w:ilvl="1" w:tplc="0427000F">
      <w:start w:val="1"/>
      <w:numFmt w:val="decimal"/>
      <w:lvlText w:val="%2."/>
      <w:lvlJc w:val="left"/>
      <w:pPr>
        <w:ind w:left="1440" w:hanging="360"/>
      </w:pPr>
      <w:rPr>
        <w:rFonts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15:restartNumberingAfterBreak="0">
    <w:nsid w:val="707A5A3A"/>
    <w:multiLevelType w:val="hybridMultilevel"/>
    <w:tmpl w:val="3FD4357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0" w15:restartNumberingAfterBreak="0">
    <w:nsid w:val="73334354"/>
    <w:multiLevelType w:val="hybridMultilevel"/>
    <w:tmpl w:val="85A8FC16"/>
    <w:lvl w:ilvl="0" w:tplc="04270001">
      <w:start w:val="1"/>
      <w:numFmt w:val="bullet"/>
      <w:lvlText w:val=""/>
      <w:lvlJc w:val="left"/>
      <w:pPr>
        <w:ind w:left="720" w:hanging="360"/>
      </w:pPr>
      <w:rPr>
        <w:rFonts w:ascii="Symbol" w:hAnsi="Symbol" w:cs="Symbol" w:hint="default"/>
      </w:rPr>
    </w:lvl>
    <w:lvl w:ilvl="1" w:tplc="04270001">
      <w:start w:val="1"/>
      <w:numFmt w:val="bullet"/>
      <w:lvlText w:val=""/>
      <w:lvlJc w:val="left"/>
      <w:pPr>
        <w:ind w:left="1440" w:hanging="360"/>
      </w:pPr>
      <w:rPr>
        <w:rFonts w:ascii="Symbol" w:hAnsi="Symbol" w:cs="Symbol"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1" w15:restartNumberingAfterBreak="0">
    <w:nsid w:val="7D48742B"/>
    <w:multiLevelType w:val="hybridMultilevel"/>
    <w:tmpl w:val="DBD8AA9A"/>
    <w:lvl w:ilvl="0" w:tplc="04270001">
      <w:start w:val="1"/>
      <w:numFmt w:val="bullet"/>
      <w:lvlText w:val=""/>
      <w:lvlJc w:val="left"/>
      <w:pPr>
        <w:ind w:left="1440" w:hanging="360"/>
      </w:pPr>
      <w:rPr>
        <w:rFonts w:ascii="Symbol" w:hAnsi="Symbol" w:cs="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cs="Wingdings" w:hint="default"/>
      </w:rPr>
    </w:lvl>
    <w:lvl w:ilvl="3" w:tplc="04270001">
      <w:start w:val="1"/>
      <w:numFmt w:val="bullet"/>
      <w:lvlText w:val=""/>
      <w:lvlJc w:val="left"/>
      <w:pPr>
        <w:ind w:left="3600" w:hanging="360"/>
      </w:pPr>
      <w:rPr>
        <w:rFonts w:ascii="Symbol" w:hAnsi="Symbol" w:cs="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cs="Wingdings" w:hint="default"/>
      </w:rPr>
    </w:lvl>
    <w:lvl w:ilvl="6" w:tplc="04270001">
      <w:start w:val="1"/>
      <w:numFmt w:val="bullet"/>
      <w:lvlText w:val=""/>
      <w:lvlJc w:val="left"/>
      <w:pPr>
        <w:ind w:left="5760" w:hanging="360"/>
      </w:pPr>
      <w:rPr>
        <w:rFonts w:ascii="Symbol" w:hAnsi="Symbol" w:cs="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cs="Wingdings" w:hint="default"/>
      </w:rPr>
    </w:lvl>
  </w:abstractNum>
  <w:num w:numId="1">
    <w:abstractNumId w:val="1"/>
  </w:num>
  <w:num w:numId="2">
    <w:abstractNumId w:val="10"/>
  </w:num>
  <w:num w:numId="3">
    <w:abstractNumId w:val="4"/>
  </w:num>
  <w:num w:numId="4">
    <w:abstractNumId w:val="8"/>
  </w:num>
  <w:num w:numId="5">
    <w:abstractNumId w:val="0"/>
  </w:num>
  <w:num w:numId="6">
    <w:abstractNumId w:val="2"/>
  </w:num>
  <w:num w:numId="7">
    <w:abstractNumId w:val="11"/>
  </w:num>
  <w:num w:numId="8">
    <w:abstractNumId w:val="3"/>
  </w:num>
  <w:num w:numId="9">
    <w:abstractNumId w:val="6"/>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hyphenationZone w:val="396"/>
  <w:doNotHyphenateCaps/>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643"/>
    <w:rsid w:val="00024020"/>
    <w:rsid w:val="000247E4"/>
    <w:rsid w:val="000466DB"/>
    <w:rsid w:val="00047EFF"/>
    <w:rsid w:val="00051822"/>
    <w:rsid w:val="000541FA"/>
    <w:rsid w:val="000777F8"/>
    <w:rsid w:val="000928D1"/>
    <w:rsid w:val="000B36FC"/>
    <w:rsid w:val="000B7E03"/>
    <w:rsid w:val="000C27BB"/>
    <w:rsid w:val="000C67D3"/>
    <w:rsid w:val="000D0F3D"/>
    <w:rsid w:val="000E1FB4"/>
    <w:rsid w:val="000F7643"/>
    <w:rsid w:val="00116604"/>
    <w:rsid w:val="0014273F"/>
    <w:rsid w:val="00151160"/>
    <w:rsid w:val="00152097"/>
    <w:rsid w:val="00155BA8"/>
    <w:rsid w:val="0018564C"/>
    <w:rsid w:val="00196696"/>
    <w:rsid w:val="001B1DC0"/>
    <w:rsid w:val="001B4591"/>
    <w:rsid w:val="001B6ADF"/>
    <w:rsid w:val="001C1BBB"/>
    <w:rsid w:val="001C6673"/>
    <w:rsid w:val="001D4D25"/>
    <w:rsid w:val="001D54AD"/>
    <w:rsid w:val="0024444A"/>
    <w:rsid w:val="00295727"/>
    <w:rsid w:val="00297836"/>
    <w:rsid w:val="002A1A84"/>
    <w:rsid w:val="002B5462"/>
    <w:rsid w:val="002B59A6"/>
    <w:rsid w:val="002F4CD6"/>
    <w:rsid w:val="00302185"/>
    <w:rsid w:val="00305F9A"/>
    <w:rsid w:val="00326BB5"/>
    <w:rsid w:val="00342209"/>
    <w:rsid w:val="00343638"/>
    <w:rsid w:val="00345527"/>
    <w:rsid w:val="003712FC"/>
    <w:rsid w:val="003862A2"/>
    <w:rsid w:val="003D3E63"/>
    <w:rsid w:val="003F56B9"/>
    <w:rsid w:val="00401B2A"/>
    <w:rsid w:val="004106D6"/>
    <w:rsid w:val="00424D91"/>
    <w:rsid w:val="00487EE8"/>
    <w:rsid w:val="0049379E"/>
    <w:rsid w:val="004D69EA"/>
    <w:rsid w:val="004E2964"/>
    <w:rsid w:val="004E3BD9"/>
    <w:rsid w:val="004E6E05"/>
    <w:rsid w:val="005036E2"/>
    <w:rsid w:val="00507670"/>
    <w:rsid w:val="00514C44"/>
    <w:rsid w:val="00524F90"/>
    <w:rsid w:val="005702A1"/>
    <w:rsid w:val="0058501E"/>
    <w:rsid w:val="00590BFF"/>
    <w:rsid w:val="00595161"/>
    <w:rsid w:val="005A15DF"/>
    <w:rsid w:val="005E69FD"/>
    <w:rsid w:val="0062261D"/>
    <w:rsid w:val="00626659"/>
    <w:rsid w:val="00646509"/>
    <w:rsid w:val="00647EB1"/>
    <w:rsid w:val="00677760"/>
    <w:rsid w:val="00683F50"/>
    <w:rsid w:val="00697AEA"/>
    <w:rsid w:val="006A1F6C"/>
    <w:rsid w:val="006A20BB"/>
    <w:rsid w:val="006A4E75"/>
    <w:rsid w:val="006A779E"/>
    <w:rsid w:val="006B2327"/>
    <w:rsid w:val="006C0E7D"/>
    <w:rsid w:val="006F22D9"/>
    <w:rsid w:val="00721F29"/>
    <w:rsid w:val="007715D1"/>
    <w:rsid w:val="007852C6"/>
    <w:rsid w:val="007E252C"/>
    <w:rsid w:val="007F2429"/>
    <w:rsid w:val="00812972"/>
    <w:rsid w:val="00812BCD"/>
    <w:rsid w:val="008203AC"/>
    <w:rsid w:val="00840714"/>
    <w:rsid w:val="00847712"/>
    <w:rsid w:val="00897853"/>
    <w:rsid w:val="008B7522"/>
    <w:rsid w:val="008C42A9"/>
    <w:rsid w:val="008D12C0"/>
    <w:rsid w:val="00920187"/>
    <w:rsid w:val="00942529"/>
    <w:rsid w:val="00944D4F"/>
    <w:rsid w:val="009A62A5"/>
    <w:rsid w:val="00A558DF"/>
    <w:rsid w:val="00A657AB"/>
    <w:rsid w:val="00A93BFA"/>
    <w:rsid w:val="00A95D01"/>
    <w:rsid w:val="00AB1AD0"/>
    <w:rsid w:val="00B32C44"/>
    <w:rsid w:val="00B437F3"/>
    <w:rsid w:val="00B4773C"/>
    <w:rsid w:val="00B84421"/>
    <w:rsid w:val="00B92347"/>
    <w:rsid w:val="00BA32E1"/>
    <w:rsid w:val="00BB27BE"/>
    <w:rsid w:val="00BC0BB0"/>
    <w:rsid w:val="00BC1038"/>
    <w:rsid w:val="00C30025"/>
    <w:rsid w:val="00C56772"/>
    <w:rsid w:val="00CA7485"/>
    <w:rsid w:val="00D17E55"/>
    <w:rsid w:val="00D2665D"/>
    <w:rsid w:val="00D315A7"/>
    <w:rsid w:val="00D7409B"/>
    <w:rsid w:val="00DB3AE5"/>
    <w:rsid w:val="00DB6534"/>
    <w:rsid w:val="00DC309D"/>
    <w:rsid w:val="00DC6351"/>
    <w:rsid w:val="00DF1782"/>
    <w:rsid w:val="00E45195"/>
    <w:rsid w:val="00E61AF2"/>
    <w:rsid w:val="00E751FB"/>
    <w:rsid w:val="00E87677"/>
    <w:rsid w:val="00E96387"/>
    <w:rsid w:val="00EA0760"/>
    <w:rsid w:val="00EB51DD"/>
    <w:rsid w:val="00ED0B1B"/>
    <w:rsid w:val="00ED31FB"/>
    <w:rsid w:val="00ED5BAF"/>
    <w:rsid w:val="00ED777C"/>
    <w:rsid w:val="00EE273C"/>
    <w:rsid w:val="00F01BF7"/>
    <w:rsid w:val="00F11C46"/>
    <w:rsid w:val="00F30F38"/>
    <w:rsid w:val="00F36550"/>
    <w:rsid w:val="00F43EFF"/>
    <w:rsid w:val="00F4402E"/>
    <w:rsid w:val="00F5105D"/>
    <w:rsid w:val="00F5796C"/>
    <w:rsid w:val="00F67BA7"/>
    <w:rsid w:val="00F816FB"/>
    <w:rsid w:val="00F868F1"/>
    <w:rsid w:val="00FC6196"/>
    <w:rsid w:val="00FD1F91"/>
    <w:rsid w:val="00FE50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47B78C"/>
  <w15:docId w15:val="{8D253661-E8C4-40B7-A782-838D715E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D5BAF"/>
    <w:rPr>
      <w:sz w:val="24"/>
      <w:szCs w:val="24"/>
      <w:lang w:val="en-AU"/>
    </w:rPr>
  </w:style>
  <w:style w:type="paragraph" w:styleId="Antrat1">
    <w:name w:val="heading 1"/>
    <w:basedOn w:val="prastasis"/>
    <w:next w:val="prastasis"/>
    <w:link w:val="Antrat1Diagrama"/>
    <w:uiPriority w:val="99"/>
    <w:qFormat/>
    <w:rsid w:val="003F56B9"/>
    <w:pPr>
      <w:keepNext/>
      <w:jc w:val="center"/>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E0E2A"/>
    <w:rPr>
      <w:rFonts w:asciiTheme="majorHAnsi" w:eastAsiaTheme="majorEastAsia" w:hAnsiTheme="majorHAnsi" w:cstheme="majorBidi"/>
      <w:b/>
      <w:bCs/>
      <w:kern w:val="32"/>
      <w:sz w:val="32"/>
      <w:szCs w:val="32"/>
      <w:lang w:val="en-AU"/>
    </w:rPr>
  </w:style>
  <w:style w:type="paragraph" w:styleId="Pagrindinistekstas3">
    <w:name w:val="Body Text 3"/>
    <w:basedOn w:val="prastasis"/>
    <w:link w:val="Pagrindinistekstas3Diagrama"/>
    <w:uiPriority w:val="99"/>
    <w:rsid w:val="003F56B9"/>
    <w:rPr>
      <w:sz w:val="20"/>
      <w:szCs w:val="20"/>
      <w:lang w:val="en-US"/>
    </w:rPr>
  </w:style>
  <w:style w:type="character" w:customStyle="1" w:styleId="Pagrindinistekstas3Diagrama">
    <w:name w:val="Pagrindinis tekstas 3 Diagrama"/>
    <w:basedOn w:val="Numatytasispastraiposriftas"/>
    <w:link w:val="Pagrindinistekstas3"/>
    <w:uiPriority w:val="99"/>
    <w:semiHidden/>
    <w:rsid w:val="003E0E2A"/>
    <w:rPr>
      <w:sz w:val="16"/>
      <w:szCs w:val="16"/>
      <w:lang w:val="en-AU"/>
    </w:rPr>
  </w:style>
  <w:style w:type="character" w:styleId="Hipersaitas">
    <w:name w:val="Hyperlink"/>
    <w:basedOn w:val="Numatytasispastraiposriftas"/>
    <w:uiPriority w:val="99"/>
    <w:rsid w:val="003F56B9"/>
    <w:rPr>
      <w:color w:val="0000FF"/>
      <w:u w:val="single"/>
    </w:rPr>
  </w:style>
  <w:style w:type="paragraph" w:styleId="Pagrindinistekstas">
    <w:name w:val="Body Text"/>
    <w:basedOn w:val="prastasis"/>
    <w:link w:val="PagrindinistekstasDiagrama"/>
    <w:uiPriority w:val="99"/>
    <w:rsid w:val="003F56B9"/>
    <w:pPr>
      <w:jc w:val="both"/>
    </w:pPr>
  </w:style>
  <w:style w:type="character" w:customStyle="1" w:styleId="PagrindinistekstasDiagrama">
    <w:name w:val="Pagrindinis tekstas Diagrama"/>
    <w:basedOn w:val="Numatytasispastraiposriftas"/>
    <w:link w:val="Pagrindinistekstas"/>
    <w:uiPriority w:val="99"/>
    <w:semiHidden/>
    <w:rsid w:val="003E0E2A"/>
    <w:rPr>
      <w:sz w:val="24"/>
      <w:szCs w:val="24"/>
      <w:lang w:val="en-AU"/>
    </w:rPr>
  </w:style>
  <w:style w:type="character" w:styleId="Perirtashipersaitas">
    <w:name w:val="FollowedHyperlink"/>
    <w:basedOn w:val="Numatytasispastraiposriftas"/>
    <w:uiPriority w:val="99"/>
    <w:rsid w:val="003F56B9"/>
    <w:rPr>
      <w:color w:val="800080"/>
      <w:u w:val="single"/>
    </w:rPr>
  </w:style>
  <w:style w:type="paragraph" w:styleId="Antrats">
    <w:name w:val="header"/>
    <w:basedOn w:val="prastasis"/>
    <w:link w:val="AntratsDiagrama"/>
    <w:uiPriority w:val="99"/>
    <w:rsid w:val="00F4402E"/>
    <w:pPr>
      <w:tabs>
        <w:tab w:val="center" w:pos="4819"/>
        <w:tab w:val="right" w:pos="9638"/>
      </w:tabs>
    </w:pPr>
  </w:style>
  <w:style w:type="character" w:customStyle="1" w:styleId="AntratsDiagrama">
    <w:name w:val="Antraštės Diagrama"/>
    <w:basedOn w:val="Numatytasispastraiposriftas"/>
    <w:link w:val="Antrats"/>
    <w:uiPriority w:val="99"/>
    <w:locked/>
    <w:rsid w:val="00F4402E"/>
    <w:rPr>
      <w:sz w:val="24"/>
      <w:szCs w:val="24"/>
      <w:lang w:val="en-AU"/>
    </w:rPr>
  </w:style>
  <w:style w:type="paragraph" w:styleId="Porat">
    <w:name w:val="footer"/>
    <w:basedOn w:val="prastasis"/>
    <w:link w:val="PoratDiagrama"/>
    <w:uiPriority w:val="99"/>
    <w:rsid w:val="00F4402E"/>
    <w:pPr>
      <w:tabs>
        <w:tab w:val="center" w:pos="4819"/>
        <w:tab w:val="right" w:pos="9638"/>
      </w:tabs>
    </w:pPr>
  </w:style>
  <w:style w:type="character" w:customStyle="1" w:styleId="PoratDiagrama">
    <w:name w:val="Poraštė Diagrama"/>
    <w:basedOn w:val="Numatytasispastraiposriftas"/>
    <w:link w:val="Porat"/>
    <w:uiPriority w:val="99"/>
    <w:locked/>
    <w:rsid w:val="00F4402E"/>
    <w:rPr>
      <w:sz w:val="24"/>
      <w:szCs w:val="24"/>
      <w:lang w:val="en-AU"/>
    </w:rPr>
  </w:style>
  <w:style w:type="paragraph" w:styleId="Debesliotekstas">
    <w:name w:val="Balloon Text"/>
    <w:basedOn w:val="prastasis"/>
    <w:link w:val="DebesliotekstasDiagrama"/>
    <w:uiPriority w:val="99"/>
    <w:semiHidden/>
    <w:rsid w:val="0089785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897853"/>
    <w:rPr>
      <w:rFonts w:ascii="Tahoma" w:hAnsi="Tahoma" w:cs="Tahoma"/>
      <w:sz w:val="16"/>
      <w:szCs w:val="16"/>
      <w:lang w:val="en-AU"/>
    </w:rPr>
  </w:style>
  <w:style w:type="paragraph" w:styleId="Sraopastraipa">
    <w:name w:val="List Paragraph"/>
    <w:basedOn w:val="prastasis"/>
    <w:uiPriority w:val="99"/>
    <w:qFormat/>
    <w:rsid w:val="003712FC"/>
    <w:pPr>
      <w:ind w:left="720"/>
    </w:pPr>
  </w:style>
  <w:style w:type="table" w:styleId="Lentelstinklelis">
    <w:name w:val="Table Grid"/>
    <w:basedOn w:val="prastojilentel"/>
    <w:rsid w:val="007F2429"/>
    <w:rPr>
      <w:sz w:val="24"/>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305F9A"/>
    <w:rPr>
      <w:sz w:val="16"/>
      <w:szCs w:val="16"/>
    </w:rPr>
  </w:style>
  <w:style w:type="paragraph" w:styleId="Komentarotekstas">
    <w:name w:val="annotation text"/>
    <w:basedOn w:val="prastasis"/>
    <w:link w:val="KomentarotekstasDiagrama"/>
    <w:uiPriority w:val="99"/>
    <w:semiHidden/>
    <w:unhideWhenUsed/>
    <w:rsid w:val="00305F9A"/>
    <w:rPr>
      <w:sz w:val="20"/>
      <w:szCs w:val="20"/>
    </w:rPr>
  </w:style>
  <w:style w:type="character" w:customStyle="1" w:styleId="KomentarotekstasDiagrama">
    <w:name w:val="Komentaro tekstas Diagrama"/>
    <w:basedOn w:val="Numatytasispastraiposriftas"/>
    <w:link w:val="Komentarotekstas"/>
    <w:uiPriority w:val="99"/>
    <w:semiHidden/>
    <w:rsid w:val="00305F9A"/>
    <w:rPr>
      <w:sz w:val="20"/>
      <w:szCs w:val="20"/>
      <w:lang w:val="en-AU"/>
    </w:rPr>
  </w:style>
  <w:style w:type="paragraph" w:styleId="Komentarotema">
    <w:name w:val="annotation subject"/>
    <w:basedOn w:val="Komentarotekstas"/>
    <w:next w:val="Komentarotekstas"/>
    <w:link w:val="KomentarotemaDiagrama"/>
    <w:uiPriority w:val="99"/>
    <w:semiHidden/>
    <w:unhideWhenUsed/>
    <w:rsid w:val="00305F9A"/>
    <w:rPr>
      <w:b/>
      <w:bCs/>
    </w:rPr>
  </w:style>
  <w:style w:type="character" w:customStyle="1" w:styleId="KomentarotemaDiagrama">
    <w:name w:val="Komentaro tema Diagrama"/>
    <w:basedOn w:val="KomentarotekstasDiagrama"/>
    <w:link w:val="Komentarotema"/>
    <w:uiPriority w:val="99"/>
    <w:semiHidden/>
    <w:rsid w:val="00305F9A"/>
    <w:rPr>
      <w:b/>
      <w:bCs/>
      <w:sz w:val="20"/>
      <w:szCs w:val="20"/>
      <w:lang w:val="en-AU"/>
    </w:rPr>
  </w:style>
  <w:style w:type="paragraph" w:styleId="Puslapioinaostekstas">
    <w:name w:val="footnote text"/>
    <w:basedOn w:val="prastasis"/>
    <w:link w:val="PuslapioinaostekstasDiagrama"/>
    <w:uiPriority w:val="99"/>
    <w:semiHidden/>
    <w:unhideWhenUsed/>
    <w:rsid w:val="006F22D9"/>
    <w:rPr>
      <w:sz w:val="20"/>
      <w:szCs w:val="20"/>
    </w:rPr>
  </w:style>
  <w:style w:type="character" w:customStyle="1" w:styleId="PuslapioinaostekstasDiagrama">
    <w:name w:val="Puslapio išnašos tekstas Diagrama"/>
    <w:basedOn w:val="Numatytasispastraiposriftas"/>
    <w:link w:val="Puslapioinaostekstas"/>
    <w:uiPriority w:val="99"/>
    <w:semiHidden/>
    <w:rsid w:val="006F22D9"/>
    <w:rPr>
      <w:sz w:val="20"/>
      <w:szCs w:val="20"/>
      <w:lang w:val="en-AU"/>
    </w:rPr>
  </w:style>
  <w:style w:type="character" w:styleId="Puslapioinaosnuoroda">
    <w:name w:val="footnote reference"/>
    <w:basedOn w:val="Numatytasispastraiposriftas"/>
    <w:uiPriority w:val="99"/>
    <w:semiHidden/>
    <w:unhideWhenUsed/>
    <w:rsid w:val="006F22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423019">
      <w:marLeft w:val="0"/>
      <w:marRight w:val="0"/>
      <w:marTop w:val="0"/>
      <w:marBottom w:val="0"/>
      <w:divBdr>
        <w:top w:val="none" w:sz="0" w:space="0" w:color="auto"/>
        <w:left w:val="none" w:sz="0" w:space="0" w:color="auto"/>
        <w:bottom w:val="none" w:sz="0" w:space="0" w:color="auto"/>
        <w:right w:val="none" w:sz="0" w:space="0" w:color="auto"/>
      </w:divBdr>
    </w:div>
    <w:div w:id="588076515">
      <w:bodyDiv w:val="1"/>
      <w:marLeft w:val="0"/>
      <w:marRight w:val="0"/>
      <w:marTop w:val="0"/>
      <w:marBottom w:val="0"/>
      <w:divBdr>
        <w:top w:val="none" w:sz="0" w:space="0" w:color="auto"/>
        <w:left w:val="none" w:sz="0" w:space="0" w:color="auto"/>
        <w:bottom w:val="none" w:sz="0" w:space="0" w:color="auto"/>
        <w:right w:val="none" w:sz="0" w:space="0" w:color="auto"/>
      </w:divBdr>
    </w:div>
    <w:div w:id="1992784495">
      <w:bodyDiv w:val="1"/>
      <w:marLeft w:val="0"/>
      <w:marRight w:val="0"/>
      <w:marTop w:val="0"/>
      <w:marBottom w:val="0"/>
      <w:divBdr>
        <w:top w:val="none" w:sz="0" w:space="0" w:color="auto"/>
        <w:left w:val="none" w:sz="0" w:space="0" w:color="auto"/>
        <w:bottom w:val="none" w:sz="0" w:space="0" w:color="auto"/>
        <w:right w:val="none" w:sz="0" w:space="0" w:color="auto"/>
      </w:divBdr>
    </w:div>
    <w:div w:id="199938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vkti@vkti.gov.l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4907F-5D5C-4CE7-BEFC-DF5C4E867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1242</Words>
  <Characters>709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lpstr>
    </vt:vector>
  </TitlesOfParts>
  <Company>VKTI</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Tomas Manstavicius</dc:creator>
  <cp:lastModifiedBy>Gintaras Nakutis</cp:lastModifiedBy>
  <cp:revision>2</cp:revision>
  <cp:lastPrinted>2018-10-09T10:35:00Z</cp:lastPrinted>
  <dcterms:created xsi:type="dcterms:W3CDTF">2019-12-19T06:40:00Z</dcterms:created>
  <dcterms:modified xsi:type="dcterms:W3CDTF">2019-12-19T06:40:00Z</dcterms:modified>
</cp:coreProperties>
</file>