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7"/>
        <w:gridCol w:w="282"/>
        <w:gridCol w:w="1841"/>
        <w:gridCol w:w="565"/>
        <w:gridCol w:w="2133"/>
      </w:tblGrid>
      <w:tr w:rsidR="00796197" w14:paraId="6E33B181" w14:textId="77777777">
        <w:tc>
          <w:tcPr>
            <w:tcW w:w="9638" w:type="dxa"/>
            <w:gridSpan w:val="5"/>
            <w:tcBorders>
              <w:bottom w:val="single" w:sz="4" w:space="0" w:color="000000"/>
            </w:tcBorders>
          </w:tcPr>
          <w:p w14:paraId="6E33B17C" w14:textId="77777777" w:rsidR="00796197" w:rsidRDefault="00155D04">
            <w:pPr>
              <w:pStyle w:val="TableContents"/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b/>
                <w:bCs/>
                <w:noProof/>
                <w:spacing w:val="20"/>
                <w:sz w:val="26"/>
                <w:szCs w:val="26"/>
                <w:lang w:val="en-US" w:bidi="ar-SA"/>
              </w:rPr>
              <w:drawing>
                <wp:inline distT="0" distB="0" distL="0" distR="0" wp14:anchorId="6E33B1D5" wp14:editId="6E33B1D6">
                  <wp:extent cx="519430" cy="621665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430" cy="6216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33B17D" w14:textId="77777777" w:rsidR="00796197" w:rsidRDefault="00796197">
            <w:pPr>
              <w:pStyle w:val="TableContents"/>
              <w:spacing w:before="113" w:after="113"/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bookmarkStart w:id="0" w:name="DDE_LINK"/>
            <w:r>
              <w:rPr>
                <w:b/>
                <w:bCs/>
                <w:spacing w:val="20"/>
                <w:sz w:val="28"/>
                <w:szCs w:val="28"/>
              </w:rPr>
              <w:t>LIETUVOS RESPUBLIKOS APLINKOS MINISTERIJA</w:t>
            </w:r>
          </w:p>
          <w:p w14:paraId="6E33B17E" w14:textId="77777777" w:rsidR="00796197" w:rsidRDefault="00205479">
            <w:pPr>
              <w:pStyle w:val="TableContents"/>
              <w:jc w:val="center"/>
              <w:rPr>
                <w:rFonts w:ascii="Arial" w:hAnsi="Arial"/>
                <w:b/>
                <w:bCs/>
                <w:spacing w:val="12"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B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iud</w:t>
            </w:r>
            <w:r w:rsidR="00342850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žetinė įstaiga, A. Jakšto g. 4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, LT-01105 Vilnius,</w:t>
            </w:r>
          </w:p>
          <w:p w14:paraId="6E33B17F" w14:textId="77777777" w:rsidR="00796197" w:rsidRDefault="00523699">
            <w:pPr>
              <w:pStyle w:val="TableContents"/>
              <w:jc w:val="center"/>
              <w:rPr>
                <w:rFonts w:ascii="Arial" w:hAnsi="Arial"/>
                <w:b/>
                <w:bCs/>
                <w:spacing w:val="12"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 xml:space="preserve">tel. </w:t>
            </w:r>
            <w:r w:rsidRPr="00523699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8 706 63661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 xml:space="preserve">, faks. </w:t>
            </w:r>
            <w:r w:rsidRPr="00523699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8 706 63663</w:t>
            </w:r>
            <w:r w:rsidR="003728E1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 xml:space="preserve">, el. p. </w:t>
            </w:r>
            <w:proofErr w:type="spellStart"/>
            <w:r w:rsidR="003728E1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info@am.lt</w:t>
            </w:r>
            <w:proofErr w:type="spellEnd"/>
            <w:r w:rsidR="003728E1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, http://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am.</w:t>
            </w:r>
            <w:r w:rsidR="003728E1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lrv.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lt.</w:t>
            </w:r>
          </w:p>
          <w:p w14:paraId="6E33B180" w14:textId="77777777" w:rsidR="00796197" w:rsidRDefault="00796197">
            <w:pPr>
              <w:pStyle w:val="TableContents"/>
              <w:jc w:val="center"/>
              <w:rPr>
                <w:rFonts w:ascii="Arial" w:hAnsi="Arial"/>
                <w:b/>
                <w:bCs/>
                <w:spacing w:val="12"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Duomenys kaupiami ir saugomi Juridinių asmenų registre,</w:t>
            </w:r>
            <w:bookmarkEnd w:id="0"/>
            <w:r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 xml:space="preserve"> kodas 188602370</w:t>
            </w:r>
          </w:p>
        </w:tc>
      </w:tr>
      <w:tr w:rsidR="00796197" w14:paraId="6E33B183" w14:textId="77777777">
        <w:tc>
          <w:tcPr>
            <w:tcW w:w="963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82" w14:textId="77777777" w:rsidR="00796197" w:rsidRDefault="00796197">
            <w:pPr>
              <w:pStyle w:val="TableContents"/>
            </w:pPr>
          </w:p>
        </w:tc>
      </w:tr>
      <w:tr w:rsidR="00796197" w14:paraId="6E33B193" w14:textId="77777777">
        <w:trPr>
          <w:cantSplit/>
          <w:trHeight w:val="340"/>
        </w:trPr>
        <w:tc>
          <w:tcPr>
            <w:tcW w:w="48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84" w14:textId="77777777" w:rsidR="00DB01B8" w:rsidRDefault="00DB01B8">
            <w:pPr>
              <w:pStyle w:val="TableContents"/>
            </w:pPr>
            <w:r>
              <w:t>Alternatyvių degalų ir infrastruktūros asociacijai</w:t>
            </w:r>
          </w:p>
          <w:p w14:paraId="6E33B185" w14:textId="77777777" w:rsidR="00DB01B8" w:rsidRDefault="00DB01B8">
            <w:pPr>
              <w:pStyle w:val="TableContents"/>
            </w:pPr>
            <w:r>
              <w:t>Lietuvos keleivių vežimo asociacijai</w:t>
            </w:r>
          </w:p>
          <w:p w14:paraId="6E33B186" w14:textId="77777777" w:rsidR="00DB01B8" w:rsidRDefault="00DB01B8">
            <w:pPr>
              <w:pStyle w:val="TableContents"/>
            </w:pPr>
            <w:r>
              <w:t>Lietuvos nacionalinei vežėjų automobiliais asociacijai</w:t>
            </w:r>
          </w:p>
          <w:p w14:paraId="6E33B187" w14:textId="77777777" w:rsidR="00DB01B8" w:rsidRDefault="00DB01B8">
            <w:pPr>
              <w:pStyle w:val="TableContents"/>
            </w:pPr>
            <w:r>
              <w:t>Lietuvos SGD platformai</w:t>
            </w:r>
          </w:p>
          <w:p w14:paraId="6E33B188" w14:textId="77777777" w:rsidR="00DB01B8" w:rsidRDefault="00DB01B8">
            <w:pPr>
              <w:pStyle w:val="TableContents"/>
            </w:pPr>
          </w:p>
          <w:p w14:paraId="6E33B189" w14:textId="77777777" w:rsidR="00DB01B8" w:rsidRDefault="00DB01B8">
            <w:pPr>
              <w:pStyle w:val="TableContents"/>
            </w:pPr>
            <w:r>
              <w:t>Kopija</w:t>
            </w:r>
          </w:p>
          <w:p w14:paraId="6E33B18A" w14:textId="77777777" w:rsidR="00796197" w:rsidRDefault="0051482B">
            <w:pPr>
              <w:pStyle w:val="TableContents"/>
            </w:pPr>
            <w:r>
              <w:t>Aplinkos projektų valdymo agentūrai</w:t>
            </w:r>
          </w:p>
          <w:p w14:paraId="6E33B18B" w14:textId="77777777" w:rsidR="00DB01B8" w:rsidRDefault="00DB01B8">
            <w:pPr>
              <w:pStyle w:val="TableContents"/>
            </w:pPr>
            <w:r>
              <w:t>Energetikos ministerijai</w:t>
            </w:r>
          </w:p>
          <w:p w14:paraId="6E33B18C" w14:textId="77777777" w:rsidR="00DB01B8" w:rsidRDefault="00DB01B8">
            <w:pPr>
              <w:pStyle w:val="TableContents"/>
            </w:pPr>
            <w:r>
              <w:t>Susisiekimo ministerijai</w:t>
            </w:r>
          </w:p>
          <w:p w14:paraId="23317EEB" w14:textId="482A4FDF" w:rsidR="00F257EB" w:rsidRDefault="00F257EB">
            <w:pPr>
              <w:pStyle w:val="TableContents"/>
            </w:pPr>
            <w:r>
              <w:t>Lietuvos savivaldybių asociacijai</w:t>
            </w:r>
          </w:p>
          <w:p w14:paraId="6E33B18D" w14:textId="77777777" w:rsidR="00796197" w:rsidRDefault="00796197">
            <w:pPr>
              <w:pStyle w:val="TableContents"/>
            </w:pPr>
          </w:p>
          <w:p w14:paraId="6E33B18E" w14:textId="77777777" w:rsidR="00E14867" w:rsidRDefault="00E14867">
            <w:pPr>
              <w:pStyle w:val="TableContents"/>
              <w:rPr>
                <w:spacing w:val="10"/>
              </w:rPr>
            </w:pPr>
          </w:p>
        </w:tc>
        <w:tc>
          <w:tcPr>
            <w:tcW w:w="2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8F" w14:textId="77777777" w:rsidR="00796197" w:rsidRDefault="00796197">
            <w:pPr>
              <w:ind w:right="67"/>
              <w:jc w:val="right"/>
              <w:rPr>
                <w:spacing w:val="10"/>
              </w:rPr>
            </w:pPr>
          </w:p>
        </w:tc>
        <w:tc>
          <w:tcPr>
            <w:tcW w:w="18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90" w14:textId="718452C8" w:rsidR="00796197" w:rsidRDefault="006D1A47">
            <w:pPr>
              <w:pStyle w:val="TableContents"/>
              <w:ind w:right="67"/>
            </w:pPr>
            <w:r>
              <w:t>2020-07-03</w:t>
            </w:r>
          </w:p>
        </w:tc>
        <w:tc>
          <w:tcPr>
            <w:tcW w:w="565" w:type="dxa"/>
          </w:tcPr>
          <w:p w14:paraId="6E33B191" w14:textId="77777777" w:rsidR="00796197" w:rsidRDefault="00796197">
            <w:pPr>
              <w:ind w:right="67"/>
              <w:jc w:val="right"/>
              <w:rPr>
                <w:spacing w:val="10"/>
              </w:rPr>
            </w:pPr>
            <w:r>
              <w:rPr>
                <w:spacing w:val="10"/>
              </w:rPr>
              <w:t>Nr.</w:t>
            </w:r>
          </w:p>
        </w:tc>
        <w:tc>
          <w:tcPr>
            <w:tcW w:w="2133" w:type="dxa"/>
          </w:tcPr>
          <w:p w14:paraId="6E33B192" w14:textId="29C1585A" w:rsidR="00796197" w:rsidRDefault="006D1A47">
            <w:pPr>
              <w:pStyle w:val="TableContents"/>
              <w:ind w:right="67"/>
            </w:pP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9F9F9"/>
              </w:rPr>
              <w:t>(52)-D8(E)-3627</w:t>
            </w:r>
          </w:p>
        </w:tc>
      </w:tr>
      <w:tr w:rsidR="00796197" w14:paraId="6E33B199" w14:textId="77777777">
        <w:trPr>
          <w:cantSplit/>
          <w:trHeight w:val="340"/>
        </w:trPr>
        <w:tc>
          <w:tcPr>
            <w:tcW w:w="48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94" w14:textId="77777777" w:rsidR="00796197" w:rsidRDefault="00796197"/>
        </w:tc>
        <w:tc>
          <w:tcPr>
            <w:tcW w:w="2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95" w14:textId="77777777" w:rsidR="00796197" w:rsidRDefault="00796197">
            <w:pPr>
              <w:tabs>
                <w:tab w:val="left" w:pos="2869"/>
              </w:tabs>
              <w:ind w:right="67"/>
              <w:jc w:val="right"/>
              <w:rPr>
                <w:spacing w:val="10"/>
              </w:rPr>
            </w:pPr>
            <w:r>
              <w:rPr>
                <w:spacing w:val="10"/>
              </w:rPr>
              <w:t>Į</w:t>
            </w:r>
          </w:p>
        </w:tc>
        <w:tc>
          <w:tcPr>
            <w:tcW w:w="18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96" w14:textId="77777777" w:rsidR="00796197" w:rsidRDefault="0051482B" w:rsidP="00DB01B8">
            <w:pPr>
              <w:pStyle w:val="TableContents"/>
              <w:ind w:right="67"/>
            </w:pPr>
            <w:r>
              <w:t>2020-06-1</w:t>
            </w:r>
            <w:r w:rsidR="00DB01B8">
              <w:t>6</w:t>
            </w:r>
          </w:p>
        </w:tc>
        <w:tc>
          <w:tcPr>
            <w:tcW w:w="565" w:type="dxa"/>
          </w:tcPr>
          <w:p w14:paraId="6E33B197" w14:textId="77777777" w:rsidR="00796197" w:rsidRDefault="00796197">
            <w:pPr>
              <w:tabs>
                <w:tab w:val="left" w:pos="2869"/>
              </w:tabs>
              <w:ind w:right="67"/>
              <w:jc w:val="right"/>
              <w:rPr>
                <w:spacing w:val="10"/>
              </w:rPr>
            </w:pPr>
            <w:r>
              <w:rPr>
                <w:spacing w:val="10"/>
              </w:rPr>
              <w:t>Nr.</w:t>
            </w:r>
          </w:p>
        </w:tc>
        <w:tc>
          <w:tcPr>
            <w:tcW w:w="2133" w:type="dxa"/>
          </w:tcPr>
          <w:p w14:paraId="6E33B198" w14:textId="77777777" w:rsidR="00796197" w:rsidRDefault="00DB01B8" w:rsidP="0051482B">
            <w:pPr>
              <w:pStyle w:val="TableContents"/>
              <w:ind w:right="67"/>
            </w:pPr>
            <w:r>
              <w:rPr>
                <w:rStyle w:val="tableentry"/>
              </w:rPr>
              <w:t>raštą</w:t>
            </w:r>
          </w:p>
        </w:tc>
      </w:tr>
      <w:tr w:rsidR="00796197" w14:paraId="6E33B19C" w14:textId="77777777">
        <w:trPr>
          <w:cantSplit/>
        </w:trPr>
        <w:tc>
          <w:tcPr>
            <w:tcW w:w="48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9A" w14:textId="77777777" w:rsidR="00796197" w:rsidRDefault="00796197"/>
        </w:tc>
        <w:tc>
          <w:tcPr>
            <w:tcW w:w="4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9B" w14:textId="77777777" w:rsidR="00796197" w:rsidRDefault="00796197">
            <w:pPr>
              <w:tabs>
                <w:tab w:val="left" w:pos="2869"/>
              </w:tabs>
              <w:ind w:right="67"/>
              <w:rPr>
                <w:spacing w:val="10"/>
              </w:rPr>
            </w:pPr>
          </w:p>
        </w:tc>
      </w:tr>
      <w:tr w:rsidR="00796197" w14:paraId="6E33B19E" w14:textId="77777777">
        <w:trPr>
          <w:trHeight w:val="340"/>
        </w:trPr>
        <w:tc>
          <w:tcPr>
            <w:tcW w:w="963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B19D" w14:textId="77777777" w:rsidR="00796197" w:rsidRPr="00F3676F" w:rsidRDefault="0051482B" w:rsidP="00F3676F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bCs/>
                <w:lang w:bidi="ar-SA"/>
              </w:rPr>
            </w:pPr>
            <w:r w:rsidRPr="0051482B">
              <w:rPr>
                <w:rFonts w:eastAsia="Times New Roman" w:cs="Times New Roman"/>
                <w:b/>
                <w:bCs/>
                <w:lang w:bidi="ar-SA"/>
              </w:rPr>
              <w:t xml:space="preserve">DĖL </w:t>
            </w:r>
            <w:r w:rsidR="00DB01B8">
              <w:rPr>
                <w:rFonts w:eastAsia="Times New Roman" w:cs="Times New Roman"/>
                <w:b/>
                <w:bCs/>
                <w:lang w:bidi="ar-SA"/>
              </w:rPr>
              <w:t>KLIMATO KAITOS PROGRAMOS PRIEMONIŲ</w:t>
            </w:r>
          </w:p>
        </w:tc>
      </w:tr>
    </w:tbl>
    <w:p w14:paraId="6E33B19F" w14:textId="77777777" w:rsidR="00DB01B8" w:rsidRDefault="00DB01B8" w:rsidP="00DB01B8">
      <w:pPr>
        <w:pStyle w:val="Pagrindinistekstas"/>
      </w:pPr>
    </w:p>
    <w:p w14:paraId="6E33B1A0" w14:textId="77777777" w:rsidR="00E65390" w:rsidRPr="00DB01B8" w:rsidRDefault="00E65390" w:rsidP="00DB01B8">
      <w:pPr>
        <w:pStyle w:val="Pagrindinistekstas"/>
      </w:pPr>
    </w:p>
    <w:p w14:paraId="6E33B1A1" w14:textId="77777777" w:rsidR="00F3676F" w:rsidRDefault="00DB01B8" w:rsidP="00F3676F">
      <w:pPr>
        <w:pStyle w:val="Pagrindinistekstas"/>
      </w:pPr>
      <w:r w:rsidRPr="00DB01B8">
        <w:t xml:space="preserve">Aplinkos ministerija, susipažinusi su Jūsų birželio 16 d. rašte keliamais klausimais, teikia atsakymą. </w:t>
      </w:r>
    </w:p>
    <w:p w14:paraId="6E33B1A2" w14:textId="77777777" w:rsidR="00F3676F" w:rsidRDefault="00756699" w:rsidP="00F3676F">
      <w:pPr>
        <w:pStyle w:val="Pagrindinistekstas"/>
      </w:pPr>
      <w:r>
        <w:t>Klimato kaitos programos (toliau – Programos)</w:t>
      </w:r>
      <w:r w:rsidR="00F3676F">
        <w:t xml:space="preserve"> tikslas yra finansuoti priemones (projektus), kurias įgyvendinus pasiekiamas kiekybiškai apskaičiuojamas </w:t>
      </w:r>
      <w:r w:rsidR="00F3676F" w:rsidRPr="00F3676F">
        <w:t xml:space="preserve">šiltnamio efektą sukeliančių dujų </w:t>
      </w:r>
      <w:r w:rsidR="00F3676F">
        <w:t xml:space="preserve"> (toliau – ŠESD) </w:t>
      </w:r>
      <w:r w:rsidR="00F3676F" w:rsidRPr="00F3676F">
        <w:t xml:space="preserve">kiekio sumažinimas. </w:t>
      </w:r>
    </w:p>
    <w:p w14:paraId="6E33B1A3" w14:textId="7B4318F7" w:rsidR="00F3676F" w:rsidRDefault="00F3676F" w:rsidP="00F3676F">
      <w:pPr>
        <w:pStyle w:val="Pagrindinistekstas"/>
      </w:pPr>
      <w:r>
        <w:t>Pagal</w:t>
      </w:r>
      <w:r w:rsidRPr="00F3676F">
        <w:t xml:space="preserve"> Paryžiaus susitarimą Lietuva</w:t>
      </w:r>
      <w:r w:rsidR="00E65390">
        <w:t xml:space="preserve"> iki 2030 m.</w:t>
      </w:r>
      <w:r w:rsidRPr="00F3676F">
        <w:t xml:space="preserve"> įsipareigojo </w:t>
      </w:r>
      <w:r w:rsidR="00E65390">
        <w:t>9 proc., palyginti su 2005 m.</w:t>
      </w:r>
      <w:r w:rsidR="009F2567">
        <w:t>,</w:t>
      </w:r>
      <w:r w:rsidRPr="00F3676F">
        <w:t xml:space="preserve"> sumažinti išmetamą ŠESD kiekį Europos Sąjungos prekybos apyvartiniais taršos leidimais nedalyvaujančiuose sektoriuose (</w:t>
      </w:r>
      <w:r w:rsidRPr="00F3676F">
        <w:rPr>
          <w:u w:val="single"/>
        </w:rPr>
        <w:t>t. y. transporto</w:t>
      </w:r>
      <w:r w:rsidRPr="00F3676F">
        <w:t xml:space="preserve">, žemės ūkio, atliekų, namų ūkių sektoriuose). Nacionalinės išmetamų </w:t>
      </w:r>
      <w:r>
        <w:t>ŠESD</w:t>
      </w:r>
      <w:r w:rsidRPr="00F3676F">
        <w:t xml:space="preserve"> kiekio </w:t>
      </w:r>
      <w:r w:rsidR="001D778F">
        <w:rPr>
          <w:lang w:val="en-US"/>
        </w:rPr>
        <w:t xml:space="preserve">2020 m. </w:t>
      </w:r>
      <w:r w:rsidRPr="00F3676F">
        <w:t xml:space="preserve">apskaitos  </w:t>
      </w:r>
      <w:r w:rsidR="001D778F">
        <w:t xml:space="preserve">1990 – 2018 metų </w:t>
      </w:r>
      <w:r w:rsidRPr="00F3676F">
        <w:t xml:space="preserve">ataskaitos  duomenimis, daugiausia ŠESD </w:t>
      </w:r>
      <w:r w:rsidRPr="00E65390">
        <w:t>išmetė transporto sektorius</w:t>
      </w:r>
      <w:r w:rsidR="009F2567">
        <w:t xml:space="preserve"> </w:t>
      </w:r>
      <w:r w:rsidR="003022C9" w:rsidRPr="003022C9">
        <w:t>–</w:t>
      </w:r>
      <w:r w:rsidR="003022C9">
        <w:t xml:space="preserve"> </w:t>
      </w:r>
      <w:r w:rsidRPr="00E65390">
        <w:t>30,2 proc.</w:t>
      </w:r>
      <w:r w:rsidRPr="00F3676F">
        <w:t xml:space="preserve"> Palyginti su 2018 m.,  labiausiai išaugo išmetamųjų ŠESD kiekis transporte – daugiau kaip </w:t>
      </w:r>
      <w:r w:rsidRPr="00F3676F">
        <w:rPr>
          <w:lang w:val="en-GB"/>
        </w:rPr>
        <w:t>6,4 proc.</w:t>
      </w:r>
      <w:r w:rsidRPr="00F3676F">
        <w:t xml:space="preserve"> </w:t>
      </w:r>
      <w:r>
        <w:t>Didžiausi teršėjai kelių transporte yra lengvieji automobiliai (beveik 60 proc.)</w:t>
      </w:r>
      <w:r w:rsidR="00EF526C">
        <w:t xml:space="preserve"> ir</w:t>
      </w:r>
      <w:r>
        <w:t xml:space="preserve"> sunkiasvoriai</w:t>
      </w:r>
      <w:r w:rsidR="00321CA2">
        <w:t xml:space="preserve"> automobiliai</w:t>
      </w:r>
      <w:r>
        <w:t xml:space="preserve"> (36 proc.). </w:t>
      </w:r>
    </w:p>
    <w:p w14:paraId="6E33B1A4" w14:textId="77777777" w:rsidR="00E435A2" w:rsidRDefault="00F3676F" w:rsidP="00E435A2">
      <w:pPr>
        <w:pStyle w:val="Pagrindinistekstas"/>
      </w:pPr>
      <w:r>
        <w:t xml:space="preserve">2020 m. Programos sąmatoje </w:t>
      </w:r>
      <w:r w:rsidR="00E435A2">
        <w:t xml:space="preserve">suplanuotos </w:t>
      </w:r>
      <w:r>
        <w:t>5 priemonės</w:t>
      </w:r>
      <w:r w:rsidR="00E435A2">
        <w:t xml:space="preserve"> siekiant mažinti ŠESD</w:t>
      </w:r>
      <w:r>
        <w:t xml:space="preserve"> </w:t>
      </w:r>
      <w:r w:rsidR="00E435A2">
        <w:t>transporto sektoriuje ir paskatinti atsinaujinančių energijos išteklių (toliau – AEI) vartojimą šiame sektoriuje:</w:t>
      </w:r>
      <w:r w:rsidR="00756699">
        <w:t xml:space="preserve"> </w:t>
      </w:r>
    </w:p>
    <w:p w14:paraId="6E33B1A5" w14:textId="77777777" w:rsidR="00E65390" w:rsidRDefault="00E65390" w:rsidP="00E435A2">
      <w:pPr>
        <w:pStyle w:val="Pagrindinistekstas"/>
      </w:pPr>
      <w:r>
        <w:t>1) visuomeninio transporto ir kitų alternatyvių mažiau taršių judumo priemonių fiziniams asmenims skatinimui skirti 5 mln. eurų;</w:t>
      </w:r>
    </w:p>
    <w:p w14:paraId="6E33B1A6" w14:textId="77777777" w:rsidR="00E65390" w:rsidRDefault="00E65390" w:rsidP="00E435A2">
      <w:pPr>
        <w:pStyle w:val="Pagrindinistekstas"/>
      </w:pPr>
      <w:r>
        <w:t>2) elektromobilių įsigijimo fiziniams asmenims skatinimui skirti 5 mln. eurų;</w:t>
      </w:r>
    </w:p>
    <w:p w14:paraId="6E33B1A7" w14:textId="3C58C579" w:rsidR="00E435A2" w:rsidRDefault="00E65390" w:rsidP="00E435A2">
      <w:pPr>
        <w:pStyle w:val="Pagrindinistekstas"/>
      </w:pPr>
      <w:r>
        <w:t>3</w:t>
      </w:r>
      <w:r w:rsidR="00E435A2">
        <w:t xml:space="preserve">) </w:t>
      </w:r>
      <w:r w:rsidR="00756699" w:rsidRPr="00756699">
        <w:rPr>
          <w:i/>
        </w:rPr>
        <w:t xml:space="preserve">„Miesto ir priemiestinio viešojo transporto priemonių parko atnaujinimas skatinant </w:t>
      </w:r>
      <w:r w:rsidR="00756699" w:rsidRPr="00262AF5">
        <w:rPr>
          <w:i/>
        </w:rPr>
        <w:t xml:space="preserve">naudoti elektra, </w:t>
      </w:r>
      <w:proofErr w:type="spellStart"/>
      <w:r w:rsidR="00756699" w:rsidRPr="00262AF5">
        <w:rPr>
          <w:i/>
        </w:rPr>
        <w:t>biometanu</w:t>
      </w:r>
      <w:proofErr w:type="spellEnd"/>
      <w:r w:rsidR="00756699" w:rsidRPr="00262AF5">
        <w:rPr>
          <w:i/>
        </w:rPr>
        <w:t>, suslėgtomis gamtinėmis dujomis, suskystintomis gamtinėmis dujomis varomas transporto priemones“.</w:t>
      </w:r>
      <w:r w:rsidR="00756699" w:rsidRPr="00262AF5">
        <w:t xml:space="preserve"> Subsidijoms skirta 20 mln. eurų. Subsidijos dydis</w:t>
      </w:r>
      <w:r w:rsidR="00C3705D">
        <w:t xml:space="preserve"> </w:t>
      </w:r>
      <w:r w:rsidR="009B6BAE">
        <w:t xml:space="preserve">– </w:t>
      </w:r>
      <w:r w:rsidR="00756699" w:rsidRPr="00262AF5">
        <w:t>iki 60 proc. visų tinkamų finansuoti projektų išlaidų.</w:t>
      </w:r>
      <w:r w:rsidR="000626D3" w:rsidRPr="00262AF5">
        <w:t xml:space="preserve"> </w:t>
      </w:r>
    </w:p>
    <w:p w14:paraId="6E33B1A8" w14:textId="74B860F1" w:rsidR="00E435A2" w:rsidRDefault="00E65390" w:rsidP="00E435A2">
      <w:pPr>
        <w:pStyle w:val="Pagrindinistekstas"/>
        <w:rPr>
          <w:color w:val="000000"/>
        </w:rPr>
      </w:pPr>
      <w:r>
        <w:t>4</w:t>
      </w:r>
      <w:r w:rsidR="00E435A2" w:rsidRPr="00E435A2">
        <w:t>)</w:t>
      </w:r>
      <w:r w:rsidR="00E435A2">
        <w:rPr>
          <w:i/>
        </w:rPr>
        <w:t xml:space="preserve"> </w:t>
      </w:r>
      <w:r w:rsidR="000626D3" w:rsidRPr="00262AF5">
        <w:rPr>
          <w:i/>
        </w:rPr>
        <w:t>„</w:t>
      </w:r>
      <w:r w:rsidR="000626D3" w:rsidRPr="00262AF5">
        <w:rPr>
          <w:i/>
          <w:color w:val="000000"/>
        </w:rPr>
        <w:t>Transporto priemonių</w:t>
      </w:r>
      <w:r w:rsidR="00C3705D">
        <w:rPr>
          <w:i/>
          <w:color w:val="000000"/>
        </w:rPr>
        <w:t>,</w:t>
      </w:r>
      <w:r w:rsidR="000626D3" w:rsidRPr="00262AF5">
        <w:rPr>
          <w:i/>
          <w:color w:val="000000"/>
        </w:rPr>
        <w:t xml:space="preserve"> naudojančių elektrą, suslėgtas gamtines dujas, suskystintas gamtines dujas, </w:t>
      </w:r>
      <w:proofErr w:type="spellStart"/>
      <w:r w:rsidR="000626D3" w:rsidRPr="00262AF5">
        <w:rPr>
          <w:i/>
          <w:color w:val="000000"/>
        </w:rPr>
        <w:t>biometaną</w:t>
      </w:r>
      <w:proofErr w:type="spellEnd"/>
      <w:r w:rsidR="000626D3" w:rsidRPr="00262AF5">
        <w:rPr>
          <w:i/>
          <w:color w:val="000000"/>
        </w:rPr>
        <w:t>, vandenilį</w:t>
      </w:r>
      <w:r w:rsidR="00C3705D">
        <w:rPr>
          <w:i/>
          <w:color w:val="000000"/>
        </w:rPr>
        <w:t>,</w:t>
      </w:r>
      <w:r w:rsidR="000626D3" w:rsidRPr="00262AF5">
        <w:rPr>
          <w:i/>
          <w:color w:val="000000"/>
        </w:rPr>
        <w:t xml:space="preserve"> įsigijimas ir joms reikalingos infrastruktūros sukūrimas ir (ar) plėtra, užtikrinant bazinį sukurtos infrastruktūros vartotoją“ </w:t>
      </w:r>
      <w:r w:rsidR="000626D3" w:rsidRPr="00262AF5">
        <w:rPr>
          <w:color w:val="000000"/>
        </w:rPr>
        <w:t>priemonei suplanuota 15 mln. eurų. Subsidijos dydis</w:t>
      </w:r>
      <w:r w:rsidR="00C3705D">
        <w:rPr>
          <w:color w:val="000000"/>
        </w:rPr>
        <w:t xml:space="preserve"> </w:t>
      </w:r>
      <w:r w:rsidR="009B6BAE">
        <w:t>–</w:t>
      </w:r>
      <w:r w:rsidR="000626D3" w:rsidRPr="00262AF5">
        <w:rPr>
          <w:color w:val="000000"/>
        </w:rPr>
        <w:t xml:space="preserve"> iki 40 proc. visų tinkamų finansuoti projektų išlaidų. </w:t>
      </w:r>
    </w:p>
    <w:p w14:paraId="6E33B1A9" w14:textId="74A1C2EC" w:rsidR="00E435A2" w:rsidRDefault="00E65390" w:rsidP="00E435A2">
      <w:pPr>
        <w:pStyle w:val="Pagrindinistekstas"/>
        <w:rPr>
          <w:color w:val="000000"/>
        </w:rPr>
      </w:pPr>
      <w:r>
        <w:rPr>
          <w:color w:val="000000"/>
        </w:rPr>
        <w:t>5</w:t>
      </w:r>
      <w:r w:rsidR="00E435A2">
        <w:rPr>
          <w:color w:val="000000"/>
        </w:rPr>
        <w:t xml:space="preserve">) </w:t>
      </w:r>
      <w:r w:rsidR="000626D3" w:rsidRPr="00262AF5">
        <w:rPr>
          <w:color w:val="000000"/>
        </w:rPr>
        <w:t xml:space="preserve">Siekiant paskatinti naudoti biometaną transporto sektoriuje </w:t>
      </w:r>
      <w:r w:rsidR="000626D3" w:rsidRPr="00262AF5">
        <w:rPr>
          <w:i/>
          <w:color w:val="000000"/>
        </w:rPr>
        <w:t xml:space="preserve">„investicinei paramai </w:t>
      </w:r>
      <w:proofErr w:type="spellStart"/>
      <w:r w:rsidR="000626D3" w:rsidRPr="00262AF5">
        <w:rPr>
          <w:i/>
          <w:color w:val="000000"/>
        </w:rPr>
        <w:t>biometano</w:t>
      </w:r>
      <w:proofErr w:type="spellEnd"/>
      <w:r w:rsidR="000626D3" w:rsidRPr="00262AF5">
        <w:rPr>
          <w:i/>
          <w:color w:val="000000"/>
        </w:rPr>
        <w:t xml:space="preserve"> dujų gamybai ir (ar) biodujų valymo įrenginiams įrengti“</w:t>
      </w:r>
      <w:r w:rsidR="00CE1069">
        <w:rPr>
          <w:i/>
          <w:color w:val="000000"/>
        </w:rPr>
        <w:t>,</w:t>
      </w:r>
      <w:r w:rsidR="000626D3" w:rsidRPr="00262AF5">
        <w:rPr>
          <w:color w:val="000000"/>
        </w:rPr>
        <w:t xml:space="preserve"> skirti 8 mln. eurų, subsidijos dydis</w:t>
      </w:r>
      <w:r w:rsidR="003E21BC">
        <w:rPr>
          <w:color w:val="000000"/>
        </w:rPr>
        <w:t xml:space="preserve"> </w:t>
      </w:r>
      <w:r w:rsidR="009B6BAE">
        <w:t xml:space="preserve">– </w:t>
      </w:r>
      <w:r w:rsidR="000626D3" w:rsidRPr="00262AF5">
        <w:rPr>
          <w:color w:val="000000"/>
        </w:rPr>
        <w:t>iki 65  proc. visų tinkamų finansuoti projektų išlaidų.</w:t>
      </w:r>
      <w:r w:rsidR="006A5CB5" w:rsidRPr="00262AF5">
        <w:rPr>
          <w:color w:val="000000"/>
        </w:rPr>
        <w:t xml:space="preserve"> </w:t>
      </w:r>
    </w:p>
    <w:p w14:paraId="6E33B1AA" w14:textId="6FA114DD" w:rsidR="006A5CB5" w:rsidRPr="00E435A2" w:rsidRDefault="006A5CB5" w:rsidP="00E435A2">
      <w:pPr>
        <w:pStyle w:val="Pagrindinistekstas"/>
      </w:pPr>
      <w:r w:rsidRPr="00262AF5">
        <w:rPr>
          <w:color w:val="000000"/>
        </w:rPr>
        <w:lastRenderedPageBreak/>
        <w:t>Pažymime, kad pareiškėjai</w:t>
      </w:r>
      <w:r w:rsidR="00192D51">
        <w:rPr>
          <w:color w:val="000000"/>
        </w:rPr>
        <w:t>,</w:t>
      </w:r>
      <w:r w:rsidRPr="00262AF5">
        <w:rPr>
          <w:color w:val="000000"/>
        </w:rPr>
        <w:t xml:space="preserve"> už subsidijos lėšas įsigiję transporto priemones</w:t>
      </w:r>
      <w:r w:rsidR="00192D51">
        <w:rPr>
          <w:color w:val="000000"/>
        </w:rPr>
        <w:t>,</w:t>
      </w:r>
      <w:r w:rsidRPr="00262AF5">
        <w:rPr>
          <w:color w:val="000000"/>
        </w:rPr>
        <w:t xml:space="preserve"> privalės užtikrinti, kad suvartojamų degalų ir (ar) energijos balanse iš </w:t>
      </w:r>
      <w:r w:rsidR="00E435A2">
        <w:rPr>
          <w:color w:val="000000"/>
        </w:rPr>
        <w:t>AEI</w:t>
      </w:r>
      <w:r w:rsidRPr="00262AF5">
        <w:rPr>
          <w:color w:val="000000"/>
        </w:rPr>
        <w:t xml:space="preserve"> pagamintų degalų ir (ar) </w:t>
      </w:r>
      <w:r w:rsidRPr="00262AF5">
        <w:rPr>
          <w:rFonts w:eastAsia="Calibri"/>
        </w:rPr>
        <w:t>energijos dalis kiekvienais metais 5 metų laikotarpiu sudary</w:t>
      </w:r>
      <w:r w:rsidR="00E435A2">
        <w:rPr>
          <w:rFonts w:eastAsia="Calibri"/>
        </w:rPr>
        <w:t>tų</w:t>
      </w:r>
      <w:r w:rsidRPr="00262AF5">
        <w:rPr>
          <w:rFonts w:eastAsia="Calibri"/>
        </w:rPr>
        <w:t xml:space="preserve"> ne mažiau kaip 10 proc</w:t>
      </w:r>
      <w:r w:rsidR="00262AF5" w:rsidRPr="00262AF5">
        <w:rPr>
          <w:rFonts w:eastAsia="Calibri"/>
        </w:rPr>
        <w:t xml:space="preserve">. Šio tikslo gali būti siekiama užtikrinant </w:t>
      </w:r>
      <w:r w:rsidRPr="00262AF5">
        <w:rPr>
          <w:rFonts w:eastAsia="Calibri"/>
        </w:rPr>
        <w:t>fizini</w:t>
      </w:r>
      <w:r w:rsidR="00EC0E70">
        <w:rPr>
          <w:rFonts w:eastAsia="Calibri"/>
        </w:rPr>
        <w:t>u</w:t>
      </w:r>
      <w:r w:rsidRPr="00262AF5">
        <w:rPr>
          <w:rFonts w:eastAsia="Calibri"/>
        </w:rPr>
        <w:t>s degalų įmaišym</w:t>
      </w:r>
      <w:r w:rsidR="00EC0E70">
        <w:rPr>
          <w:rFonts w:eastAsia="Calibri"/>
        </w:rPr>
        <w:t>u</w:t>
      </w:r>
      <w:r w:rsidRPr="00262AF5">
        <w:rPr>
          <w:rFonts w:eastAsia="Calibri"/>
        </w:rPr>
        <w:t>s ir (ar) tiesiogin</w:t>
      </w:r>
      <w:r w:rsidR="00EC0E70">
        <w:rPr>
          <w:rFonts w:eastAsia="Calibri"/>
        </w:rPr>
        <w:t>į</w:t>
      </w:r>
      <w:r w:rsidRPr="00262AF5">
        <w:rPr>
          <w:rFonts w:eastAsia="Calibri"/>
        </w:rPr>
        <w:t xml:space="preserve"> elektros energijos naudojim</w:t>
      </w:r>
      <w:r w:rsidR="00EC0E70">
        <w:rPr>
          <w:rFonts w:eastAsia="Calibri"/>
        </w:rPr>
        <w:t>ą</w:t>
      </w:r>
      <w:r w:rsidRPr="00262AF5">
        <w:rPr>
          <w:rFonts w:eastAsia="Calibri"/>
        </w:rPr>
        <w:t xml:space="preserve"> arba panaudojant </w:t>
      </w:r>
      <w:r w:rsidR="00E435A2">
        <w:rPr>
          <w:rFonts w:eastAsia="Calibri"/>
        </w:rPr>
        <w:t>AEI</w:t>
      </w:r>
      <w:r w:rsidRPr="00262AF5">
        <w:rPr>
          <w:rFonts w:eastAsia="Calibri"/>
        </w:rPr>
        <w:t xml:space="preserve"> kilmės garantijas, kaip numatyta Atsinaujinančių išteklių energetikos įstatymo 28 ir 29 straipsniuose</w:t>
      </w:r>
      <w:r w:rsidR="00262AF5" w:rsidRPr="00262AF5">
        <w:rPr>
          <w:rFonts w:eastAsia="Calibri"/>
        </w:rPr>
        <w:t>.</w:t>
      </w:r>
    </w:p>
    <w:p w14:paraId="6E33B1AB" w14:textId="77777777" w:rsidR="00756699" w:rsidRPr="00262AF5" w:rsidRDefault="00756699" w:rsidP="00262AF5">
      <w:pPr>
        <w:pStyle w:val="Pagrindinistekstas"/>
      </w:pPr>
      <w:r w:rsidRPr="00262AF5">
        <w:t>Pabrėžiame, kad Aplinkos ministerija su Konkurencijos taryba suderino v</w:t>
      </w:r>
      <w:r w:rsidR="006A5CB5" w:rsidRPr="00262AF5">
        <w:t>alstybės pagalbos schemas ir jų</w:t>
      </w:r>
      <w:r w:rsidRPr="00262AF5">
        <w:t xml:space="preserve"> atitikimą </w:t>
      </w:r>
      <w:r w:rsidRPr="00262AF5">
        <w:rPr>
          <w:bCs/>
        </w:rPr>
        <w:t xml:space="preserve">651/2014 Bendrosios išimties reglamento straipsnio nuostatoms, </w:t>
      </w:r>
      <w:r w:rsidRPr="00262AF5">
        <w:t xml:space="preserve">nustatyta tvarka informacija </w:t>
      </w:r>
      <w:r w:rsidR="000626D3" w:rsidRPr="00262AF5">
        <w:t xml:space="preserve">apie tokią pagalbą perduota </w:t>
      </w:r>
      <w:r w:rsidRPr="00262AF5">
        <w:t>Europos Komisijai.</w:t>
      </w:r>
      <w:r w:rsidR="006A5CB5" w:rsidRPr="00262AF5">
        <w:t xml:space="preserve"> </w:t>
      </w:r>
    </w:p>
    <w:p w14:paraId="74D5326B" w14:textId="51156135" w:rsidR="00801281" w:rsidRPr="003022C9" w:rsidRDefault="0011154F" w:rsidP="005808DA">
      <w:pPr>
        <w:pStyle w:val="Pagrindinistekstas"/>
      </w:pPr>
      <w:r>
        <w:t>Siekiant efektyviai naudoti</w:t>
      </w:r>
      <w:r w:rsidR="003022C9">
        <w:t xml:space="preserve"> Programos</w:t>
      </w:r>
      <w:r>
        <w:t xml:space="preserve"> lėšas</w:t>
      </w:r>
      <w:r w:rsidR="003022C9">
        <w:t xml:space="preserve">, mažinti ŠESD </w:t>
      </w:r>
      <w:r w:rsidR="003022C9" w:rsidRPr="003022C9">
        <w:t>kiek</w:t>
      </w:r>
      <w:r w:rsidR="003022C9">
        <w:t>į</w:t>
      </w:r>
      <w:r w:rsidR="003022C9" w:rsidRPr="003022C9">
        <w:t xml:space="preserve"> </w:t>
      </w:r>
      <w:r w:rsidR="003022C9">
        <w:t>transporto sektoriuje ir įgyvendinti Lietuvos įsipareigojimus pagal Paryžiaus susitarimą</w:t>
      </w:r>
      <w:r w:rsidR="00797F84">
        <w:t>,</w:t>
      </w:r>
      <w:r w:rsidR="003022C9">
        <w:t xml:space="preserve"> </w:t>
      </w:r>
      <w:r w:rsidR="00A13E76" w:rsidRPr="00262AF5">
        <w:t>2010 m. balandžio 6 d. aplinkos ministro įsakymu Nr. D1-275 „</w:t>
      </w:r>
      <w:r w:rsidR="00A13E76" w:rsidRPr="00262AF5">
        <w:rPr>
          <w:bCs/>
        </w:rPr>
        <w:t xml:space="preserve">Dėl </w:t>
      </w:r>
      <w:r w:rsidR="00797F84">
        <w:rPr>
          <w:bCs/>
        </w:rPr>
        <w:t>K</w:t>
      </w:r>
      <w:r w:rsidR="00A13E76" w:rsidRPr="00262AF5">
        <w:rPr>
          <w:bCs/>
        </w:rPr>
        <w:t>limato kaitos programos lėšų naudojimo tvarkos aprašo patvirtinimo“</w:t>
      </w:r>
      <w:r w:rsidR="00E677E4">
        <w:t xml:space="preserve"> </w:t>
      </w:r>
      <w:r w:rsidR="00F2506D" w:rsidRPr="00262AF5">
        <w:t xml:space="preserve">juridinių asmenų įgyvendinamiems </w:t>
      </w:r>
      <w:r w:rsidR="00E435A2">
        <w:t>Programos</w:t>
      </w:r>
      <w:r w:rsidR="000626D3" w:rsidRPr="00262AF5">
        <w:t xml:space="preserve"> projekt</w:t>
      </w:r>
      <w:r w:rsidR="00F2506D" w:rsidRPr="00262AF5">
        <w:t>ams</w:t>
      </w:r>
      <w:r w:rsidR="000626D3" w:rsidRPr="00262AF5">
        <w:t xml:space="preserve"> yra taikomas aplinkosauginio efektyvumo kriterijus: subsidijos ekvivalentas negali būti didesnis kaip 0,15 Eur vienam projektu sumažinamam kilogramui CO</w:t>
      </w:r>
      <w:r w:rsidR="000626D3" w:rsidRPr="00262AF5">
        <w:rPr>
          <w:vertAlign w:val="subscript"/>
        </w:rPr>
        <w:t>2</w:t>
      </w:r>
      <w:r w:rsidR="000626D3" w:rsidRPr="00262AF5">
        <w:t xml:space="preserve"> ekvivalento. </w:t>
      </w:r>
      <w:r w:rsidR="00801281">
        <w:t>Konkretaus projekto vykdytojas</w:t>
      </w:r>
      <w:r w:rsidR="00E07718">
        <w:t>,</w:t>
      </w:r>
      <w:r w:rsidR="00801281">
        <w:t xml:space="preserve"> prieš planuodamas įgyvendinti projektus ir teikdamas paraišk</w:t>
      </w:r>
      <w:r w:rsidR="00401A15">
        <w:t>ą</w:t>
      </w:r>
      <w:r w:rsidR="00801281">
        <w:t xml:space="preserve"> Aplinkos projektų valdymo agentūrai</w:t>
      </w:r>
      <w:r w:rsidR="00E07718">
        <w:t>,</w:t>
      </w:r>
      <w:r w:rsidR="00801281">
        <w:t xml:space="preserve"> įsivertina </w:t>
      </w:r>
      <w:r w:rsidR="00801281" w:rsidRPr="00801281">
        <w:t>planuojamus ŠESD sutaupym</w:t>
      </w:r>
      <w:r w:rsidR="00801281">
        <w:t>us</w:t>
      </w:r>
      <w:r w:rsidR="005808DA">
        <w:t>,</w:t>
      </w:r>
      <w:r w:rsidR="005808DA" w:rsidRPr="00801281">
        <w:t xml:space="preserve"> </w:t>
      </w:r>
      <w:r w:rsidR="00801281" w:rsidRPr="00801281">
        <w:t>taip pat  ataskaita apie ŠESD sutaupymus teikiama ir įgyvendinus projektą.</w:t>
      </w:r>
    </w:p>
    <w:p w14:paraId="6E33B1AD" w14:textId="3C3F10DC" w:rsidR="00345B63" w:rsidRDefault="001F00BE" w:rsidP="001F00BE">
      <w:pPr>
        <w:pStyle w:val="Pagrindinistekstas"/>
        <w:rPr>
          <w:bCs/>
        </w:rPr>
      </w:pPr>
      <w:r>
        <w:t xml:space="preserve">Programos priemonių finansavimo intensyvumas </w:t>
      </w:r>
      <w:r w:rsidR="00345B63">
        <w:t xml:space="preserve">atitinka </w:t>
      </w:r>
      <w:r w:rsidR="00345B63" w:rsidRPr="00262AF5">
        <w:rPr>
          <w:bCs/>
        </w:rPr>
        <w:t>651/2014 Bendrosios išimties reglamento straipsnio nuostat</w:t>
      </w:r>
      <w:r w:rsidR="00345B63">
        <w:rPr>
          <w:bCs/>
        </w:rPr>
        <w:t>as, o teisės aktai</w:t>
      </w:r>
      <w:r>
        <w:rPr>
          <w:bCs/>
        </w:rPr>
        <w:t xml:space="preserve"> dėl priemonių finansavimo sąlygų, įskaitant</w:t>
      </w:r>
      <w:r w:rsidR="00345B63">
        <w:rPr>
          <w:bCs/>
        </w:rPr>
        <w:t xml:space="preserve"> </w:t>
      </w:r>
      <w:r w:rsidRPr="001F00BE">
        <w:rPr>
          <w:bCs/>
        </w:rPr>
        <w:t>aplinkosauginio efektyvumo kriterij</w:t>
      </w:r>
      <w:r>
        <w:rPr>
          <w:bCs/>
        </w:rPr>
        <w:t>aus taikymą</w:t>
      </w:r>
      <w:r w:rsidR="00AD7D84">
        <w:rPr>
          <w:bCs/>
        </w:rPr>
        <w:t>,</w:t>
      </w:r>
      <w:r>
        <w:rPr>
          <w:bCs/>
        </w:rPr>
        <w:t xml:space="preserve"> </w:t>
      </w:r>
      <w:r w:rsidR="00051411">
        <w:rPr>
          <w:bCs/>
        </w:rPr>
        <w:t>su suinteresuotomis institucijomis ir visuome</w:t>
      </w:r>
      <w:r w:rsidR="00584E63">
        <w:rPr>
          <w:bCs/>
        </w:rPr>
        <w:t>ne</w:t>
      </w:r>
      <w:r w:rsidR="00051411">
        <w:rPr>
          <w:bCs/>
        </w:rPr>
        <w:t xml:space="preserve"> </w:t>
      </w:r>
      <w:r>
        <w:rPr>
          <w:bCs/>
        </w:rPr>
        <w:t xml:space="preserve">suderinti teisės aktų nustatyta </w:t>
      </w:r>
      <w:r w:rsidR="00051411">
        <w:rPr>
          <w:bCs/>
        </w:rPr>
        <w:t>tvarka.</w:t>
      </w:r>
    </w:p>
    <w:p w14:paraId="6E33B1AF" w14:textId="77777777" w:rsidR="00365BEE" w:rsidRDefault="00365BEE" w:rsidP="00365BEE">
      <w:pPr>
        <w:pStyle w:val="Pagrindinistekstas"/>
        <w:ind w:firstLine="0"/>
      </w:pPr>
    </w:p>
    <w:p w14:paraId="6F80628C" w14:textId="77777777" w:rsidR="00202775" w:rsidRDefault="00202775" w:rsidP="00365BEE">
      <w:pPr>
        <w:pStyle w:val="Pagrindinistekstas"/>
        <w:ind w:firstLine="0"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7"/>
        <w:gridCol w:w="4826"/>
      </w:tblGrid>
      <w:tr w:rsidR="00796197" w14:paraId="6E33B1B2" w14:textId="77777777">
        <w:trPr>
          <w:trHeight w:val="340"/>
        </w:trPr>
        <w:tc>
          <w:tcPr>
            <w:tcW w:w="4817" w:type="dxa"/>
            <w:vAlign w:val="bottom"/>
          </w:tcPr>
          <w:p w14:paraId="6E33B1B0" w14:textId="77777777" w:rsidR="00796197" w:rsidRDefault="00796197" w:rsidP="00522BA5">
            <w:pPr>
              <w:pStyle w:val="TableContents"/>
            </w:pPr>
            <w:r>
              <w:t xml:space="preserve">Aplinkos </w:t>
            </w:r>
            <w:r w:rsidR="00522BA5">
              <w:t>ministras</w:t>
            </w:r>
          </w:p>
        </w:tc>
        <w:tc>
          <w:tcPr>
            <w:tcW w:w="4826" w:type="dxa"/>
            <w:vAlign w:val="bottom"/>
          </w:tcPr>
          <w:p w14:paraId="6E33B1B1" w14:textId="77777777" w:rsidR="00796197" w:rsidRDefault="00522BA5">
            <w:pPr>
              <w:ind w:right="34"/>
              <w:jc w:val="right"/>
            </w:pPr>
            <w:r>
              <w:t>Kęstutis Mažeika</w:t>
            </w:r>
          </w:p>
        </w:tc>
      </w:tr>
    </w:tbl>
    <w:p w14:paraId="6E33B1B3" w14:textId="77777777" w:rsidR="00796197" w:rsidRDefault="00796197">
      <w:pPr>
        <w:pStyle w:val="Pagrindinistekstas"/>
      </w:pPr>
    </w:p>
    <w:p w14:paraId="6E33B1B4" w14:textId="77777777" w:rsidR="00796197" w:rsidRDefault="00796197">
      <w:pPr>
        <w:pStyle w:val="Pagrindinistekstas"/>
      </w:pPr>
    </w:p>
    <w:p w14:paraId="6E33B1B5" w14:textId="77777777" w:rsidR="00365BEE" w:rsidRDefault="00365BEE">
      <w:pPr>
        <w:pStyle w:val="Pagrindinistekstas"/>
      </w:pPr>
    </w:p>
    <w:p w14:paraId="6E33B1B6" w14:textId="77777777" w:rsidR="00CC5721" w:rsidRDefault="00CC5721">
      <w:pPr>
        <w:pStyle w:val="Pagrindinistekstas"/>
      </w:pPr>
    </w:p>
    <w:p w14:paraId="6E33B1B7" w14:textId="77777777" w:rsidR="00CC5721" w:rsidRDefault="00CC5721">
      <w:pPr>
        <w:pStyle w:val="Pagrindinistekstas"/>
      </w:pPr>
    </w:p>
    <w:p w14:paraId="6E33B1B8" w14:textId="77777777" w:rsidR="00CC5721" w:rsidRDefault="00CC5721">
      <w:pPr>
        <w:pStyle w:val="Pagrindinistekstas"/>
      </w:pPr>
    </w:p>
    <w:p w14:paraId="6E33B1B9" w14:textId="77777777" w:rsidR="00CC5721" w:rsidRDefault="00CC5721">
      <w:pPr>
        <w:pStyle w:val="Pagrindinistekstas"/>
      </w:pPr>
    </w:p>
    <w:p w14:paraId="6E33B1BA" w14:textId="77777777" w:rsidR="00CC5721" w:rsidRDefault="00CC5721">
      <w:pPr>
        <w:pStyle w:val="Pagrindinistekstas"/>
      </w:pPr>
    </w:p>
    <w:p w14:paraId="6E33B1BB" w14:textId="77777777" w:rsidR="00CC5721" w:rsidRDefault="00CC5721">
      <w:pPr>
        <w:pStyle w:val="Pagrindinistekstas"/>
      </w:pPr>
    </w:p>
    <w:p w14:paraId="6E33B1BC" w14:textId="77777777" w:rsidR="00CC5721" w:rsidRDefault="00CC5721">
      <w:pPr>
        <w:pStyle w:val="Pagrindinistekstas"/>
      </w:pPr>
    </w:p>
    <w:p w14:paraId="6E33B1BD" w14:textId="77777777" w:rsidR="00CC5721" w:rsidRDefault="00CC5721">
      <w:pPr>
        <w:pStyle w:val="Pagrindinistekstas"/>
      </w:pPr>
    </w:p>
    <w:p w14:paraId="6E33B1BE" w14:textId="77777777" w:rsidR="00CC5721" w:rsidRDefault="00CC5721">
      <w:pPr>
        <w:pStyle w:val="Pagrindinistekstas"/>
      </w:pPr>
    </w:p>
    <w:p w14:paraId="6E33B1BF" w14:textId="77777777" w:rsidR="00CC5721" w:rsidRDefault="00CC5721">
      <w:pPr>
        <w:pStyle w:val="Pagrindinistekstas"/>
      </w:pPr>
    </w:p>
    <w:p w14:paraId="6E33B1C0" w14:textId="77777777" w:rsidR="00CC5721" w:rsidRDefault="00CC5721">
      <w:pPr>
        <w:pStyle w:val="Pagrindinistekstas"/>
      </w:pPr>
    </w:p>
    <w:p w14:paraId="6E33B1C1" w14:textId="77777777" w:rsidR="00CC5721" w:rsidRDefault="00CC5721">
      <w:pPr>
        <w:pStyle w:val="Pagrindinistekstas"/>
      </w:pPr>
    </w:p>
    <w:p w14:paraId="6E33B1C2" w14:textId="77777777" w:rsidR="00CC5721" w:rsidRDefault="00CC5721">
      <w:pPr>
        <w:pStyle w:val="Pagrindinistekstas"/>
      </w:pPr>
    </w:p>
    <w:p w14:paraId="6E33B1C3" w14:textId="77777777" w:rsidR="00CC5721" w:rsidRDefault="00CC5721">
      <w:pPr>
        <w:pStyle w:val="Pagrindinistekstas"/>
      </w:pPr>
    </w:p>
    <w:p w14:paraId="6E33B1C4" w14:textId="77777777" w:rsidR="00CC5721" w:rsidRDefault="00CC5721">
      <w:pPr>
        <w:pStyle w:val="Pagrindinistekstas"/>
      </w:pPr>
    </w:p>
    <w:p w14:paraId="6E33B1C5" w14:textId="77777777" w:rsidR="00CC5721" w:rsidRDefault="00CC5721">
      <w:pPr>
        <w:pStyle w:val="Pagrindinistekstas"/>
      </w:pPr>
    </w:p>
    <w:p w14:paraId="6E33B1C6" w14:textId="77777777" w:rsidR="00CC5721" w:rsidRDefault="00CC5721">
      <w:pPr>
        <w:pStyle w:val="Pagrindinistekstas"/>
      </w:pPr>
    </w:p>
    <w:p w14:paraId="6E33B1C7" w14:textId="77777777" w:rsidR="00CC5721" w:rsidRDefault="00CC5721">
      <w:pPr>
        <w:pStyle w:val="Pagrindinistekstas"/>
      </w:pPr>
    </w:p>
    <w:p w14:paraId="6E33B1CD" w14:textId="77777777" w:rsidR="00CC5721" w:rsidRDefault="00CC5721" w:rsidP="00801281">
      <w:pPr>
        <w:pStyle w:val="Pagrindinistekstas"/>
        <w:ind w:firstLine="0"/>
      </w:pPr>
    </w:p>
    <w:p w14:paraId="6E33B1D1" w14:textId="77777777" w:rsidR="00365BEE" w:rsidRDefault="00365BEE" w:rsidP="00365BEE">
      <w:pPr>
        <w:pStyle w:val="Pagrindinistekstas"/>
        <w:ind w:firstLine="0"/>
      </w:pPr>
    </w:p>
    <w:p w14:paraId="06F8FB2C" w14:textId="77777777" w:rsidR="00401A15" w:rsidRDefault="00401A15" w:rsidP="00365BEE">
      <w:pPr>
        <w:pStyle w:val="Pagrindinistekstas"/>
        <w:ind w:firstLine="0"/>
      </w:pPr>
    </w:p>
    <w:p w14:paraId="119C3344" w14:textId="77777777" w:rsidR="009B6BAE" w:rsidRDefault="009B6BAE" w:rsidP="00365BEE">
      <w:pPr>
        <w:pStyle w:val="Pagrindinistekstas"/>
        <w:ind w:firstLine="0"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3"/>
      </w:tblGrid>
      <w:tr w:rsidR="00796197" w14:paraId="6E33B1D3" w14:textId="77777777">
        <w:trPr>
          <w:trHeight w:val="340"/>
        </w:trPr>
        <w:tc>
          <w:tcPr>
            <w:tcW w:w="9643" w:type="dxa"/>
          </w:tcPr>
          <w:p w14:paraId="6E33B1D2" w14:textId="77777777" w:rsidR="00796197" w:rsidRDefault="0051482B" w:rsidP="0051482B">
            <w:pPr>
              <w:pStyle w:val="TableContents"/>
            </w:pPr>
            <w:r>
              <w:t>Emilija Šaulytė</w:t>
            </w:r>
            <w:r w:rsidR="00796197">
              <w:t xml:space="preserve">, </w:t>
            </w:r>
            <w:r>
              <w:t>8 696 18175</w:t>
            </w:r>
            <w:r w:rsidR="00796197">
              <w:t xml:space="preserve">, el. p. </w:t>
            </w:r>
            <w:r>
              <w:t>emilija.saulyte</w:t>
            </w:r>
            <w:r w:rsidR="00796197">
              <w:t>@am.lt</w:t>
            </w:r>
          </w:p>
        </w:tc>
      </w:tr>
    </w:tbl>
    <w:p w14:paraId="6E33B1D4" w14:textId="77777777" w:rsidR="00796197" w:rsidRDefault="00796197">
      <w:pPr>
        <w:pStyle w:val="Pagrindinistekstas"/>
      </w:pPr>
    </w:p>
    <w:sectPr w:rsidR="00796197" w:rsidSect="00292187">
      <w:headerReference w:type="even" r:id="rId11"/>
      <w:headerReference w:type="default" r:id="rId12"/>
      <w:footerReference w:type="default" r:id="rId13"/>
      <w:footerReference w:type="first" r:id="rId14"/>
      <w:footnotePr>
        <w:pos w:val="beneathText"/>
        <w:numRestart w:val="eachPage"/>
      </w:footnotePr>
      <w:endnotePr>
        <w:numFmt w:val="decimal"/>
      </w:endnotePr>
      <w:pgSz w:w="11905" w:h="16837"/>
      <w:pgMar w:top="671" w:right="567" w:bottom="1089" w:left="1701" w:header="567" w:footer="230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435732" w14:textId="77777777" w:rsidR="009A25E0" w:rsidRDefault="009A25E0">
      <w:r>
        <w:separator/>
      </w:r>
    </w:p>
  </w:endnote>
  <w:endnote w:type="continuationSeparator" w:id="0">
    <w:p w14:paraId="40031166" w14:textId="77777777" w:rsidR="009A25E0" w:rsidRDefault="009A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BA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3B1DF" w14:textId="77777777" w:rsidR="00796197" w:rsidRDefault="00796197">
    <w:pPr>
      <w:pStyle w:val="Porat"/>
      <w:jc w:val="right"/>
      <w:rPr>
        <w:rFonts w:ascii="Arial" w:hAnsi="Arial"/>
        <w:sz w:val="10"/>
        <w:lang w:val="en-US"/>
      </w:rPr>
    </w:pPr>
  </w:p>
  <w:p w14:paraId="6E33B1E0" w14:textId="77777777" w:rsidR="00796197" w:rsidRDefault="00796197">
    <w:pPr>
      <w:pStyle w:val="Porat"/>
      <w:jc w:val="right"/>
      <w:rPr>
        <w:rFonts w:ascii="Arial" w:hAnsi="Arial"/>
        <w:sz w:val="10"/>
        <w:lang w:val="en-US"/>
      </w:rPr>
    </w:pPr>
  </w:p>
  <w:p w14:paraId="6E33B1E1" w14:textId="77777777" w:rsidR="00796197" w:rsidRDefault="00796197">
    <w:pPr>
      <w:pStyle w:val="Porat"/>
      <w:jc w:val="right"/>
      <w:rPr>
        <w:rFonts w:ascii="Arial" w:hAnsi="Arial"/>
        <w:sz w:val="1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3B1E2" w14:textId="77777777" w:rsidR="00796197" w:rsidRPr="00796197" w:rsidRDefault="00E779A1" w:rsidP="0053170E">
    <w:pPr>
      <w:pStyle w:val="Porat"/>
      <w:jc w:val="right"/>
    </w:pPr>
    <w:r>
      <w:rPr>
        <w:noProof/>
        <w:lang w:val="en-US" w:bidi="ar-SA"/>
      </w:rPr>
      <w:drawing>
        <wp:inline distT="0" distB="0" distL="0" distR="0" wp14:anchorId="6E33B1E3" wp14:editId="6E33B1E4">
          <wp:extent cx="469265" cy="774065"/>
          <wp:effectExtent l="0" t="0" r="6985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8396A1" w14:textId="77777777" w:rsidR="009A25E0" w:rsidRDefault="009A25E0">
      <w:r>
        <w:separator/>
      </w:r>
    </w:p>
  </w:footnote>
  <w:footnote w:type="continuationSeparator" w:id="0">
    <w:p w14:paraId="4E4367C3" w14:textId="77777777" w:rsidR="009A25E0" w:rsidRDefault="009A2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3B1DB" w14:textId="77777777" w:rsidR="00796197" w:rsidRDefault="00D12A9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796197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E33B1DC" w14:textId="77777777" w:rsidR="00796197" w:rsidRDefault="0079619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3B1DD" w14:textId="77777777" w:rsidR="00796197" w:rsidRDefault="00D12A9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796197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257E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E33B1DE" w14:textId="77777777" w:rsidR="00796197" w:rsidRDefault="0079619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46863E93"/>
    <w:multiLevelType w:val="multilevel"/>
    <w:tmpl w:val="C0201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380"/>
    <w:rsid w:val="0000219E"/>
    <w:rsid w:val="00051411"/>
    <w:rsid w:val="00053B27"/>
    <w:rsid w:val="000626D3"/>
    <w:rsid w:val="000F3D9D"/>
    <w:rsid w:val="0011154F"/>
    <w:rsid w:val="00121D30"/>
    <w:rsid w:val="0014157E"/>
    <w:rsid w:val="00152C1F"/>
    <w:rsid w:val="00155D04"/>
    <w:rsid w:val="00162380"/>
    <w:rsid w:val="00192D51"/>
    <w:rsid w:val="001D74D6"/>
    <w:rsid w:val="001D778F"/>
    <w:rsid w:val="001F00BE"/>
    <w:rsid w:val="00202775"/>
    <w:rsid w:val="00205479"/>
    <w:rsid w:val="00223812"/>
    <w:rsid w:val="00262AF5"/>
    <w:rsid w:val="00265AD9"/>
    <w:rsid w:val="002811B6"/>
    <w:rsid w:val="002824A1"/>
    <w:rsid w:val="00292187"/>
    <w:rsid w:val="002A719F"/>
    <w:rsid w:val="002C133B"/>
    <w:rsid w:val="002C31C0"/>
    <w:rsid w:val="002F22F9"/>
    <w:rsid w:val="003022C9"/>
    <w:rsid w:val="00304E72"/>
    <w:rsid w:val="00321CA2"/>
    <w:rsid w:val="00342850"/>
    <w:rsid w:val="00345B63"/>
    <w:rsid w:val="00356163"/>
    <w:rsid w:val="00365BEE"/>
    <w:rsid w:val="003728E1"/>
    <w:rsid w:val="003C3DBF"/>
    <w:rsid w:val="003D6511"/>
    <w:rsid w:val="003E21BC"/>
    <w:rsid w:val="00401A15"/>
    <w:rsid w:val="0042262B"/>
    <w:rsid w:val="00481645"/>
    <w:rsid w:val="004E35CF"/>
    <w:rsid w:val="0051482B"/>
    <w:rsid w:val="00522BA5"/>
    <w:rsid w:val="00523699"/>
    <w:rsid w:val="0053170E"/>
    <w:rsid w:val="00542B4D"/>
    <w:rsid w:val="00544B04"/>
    <w:rsid w:val="005808DA"/>
    <w:rsid w:val="00584E63"/>
    <w:rsid w:val="0059593F"/>
    <w:rsid w:val="005E1FE4"/>
    <w:rsid w:val="006276DF"/>
    <w:rsid w:val="00645CC7"/>
    <w:rsid w:val="00651F80"/>
    <w:rsid w:val="006A3A78"/>
    <w:rsid w:val="006A5CB5"/>
    <w:rsid w:val="006D1A47"/>
    <w:rsid w:val="00756699"/>
    <w:rsid w:val="00796197"/>
    <w:rsid w:val="00797F84"/>
    <w:rsid w:val="007D62F3"/>
    <w:rsid w:val="00801281"/>
    <w:rsid w:val="00882860"/>
    <w:rsid w:val="00893A93"/>
    <w:rsid w:val="008A3C30"/>
    <w:rsid w:val="008B4504"/>
    <w:rsid w:val="008D4264"/>
    <w:rsid w:val="009210E7"/>
    <w:rsid w:val="00970C35"/>
    <w:rsid w:val="009975B2"/>
    <w:rsid w:val="009A25E0"/>
    <w:rsid w:val="009B6BAE"/>
    <w:rsid w:val="009F2567"/>
    <w:rsid w:val="00A13E76"/>
    <w:rsid w:val="00A15D3D"/>
    <w:rsid w:val="00A27E74"/>
    <w:rsid w:val="00A65FD0"/>
    <w:rsid w:val="00A713A1"/>
    <w:rsid w:val="00A93C31"/>
    <w:rsid w:val="00AD7D84"/>
    <w:rsid w:val="00AE3C8F"/>
    <w:rsid w:val="00B16B7F"/>
    <w:rsid w:val="00B52D24"/>
    <w:rsid w:val="00B63436"/>
    <w:rsid w:val="00B71356"/>
    <w:rsid w:val="00B840EE"/>
    <w:rsid w:val="00C02D0C"/>
    <w:rsid w:val="00C035C6"/>
    <w:rsid w:val="00C3705D"/>
    <w:rsid w:val="00C74037"/>
    <w:rsid w:val="00CC5721"/>
    <w:rsid w:val="00CE1069"/>
    <w:rsid w:val="00CF2AD6"/>
    <w:rsid w:val="00D032CD"/>
    <w:rsid w:val="00D12A9A"/>
    <w:rsid w:val="00DA08F7"/>
    <w:rsid w:val="00DB01B8"/>
    <w:rsid w:val="00DB23FC"/>
    <w:rsid w:val="00DC727C"/>
    <w:rsid w:val="00DD601A"/>
    <w:rsid w:val="00E07718"/>
    <w:rsid w:val="00E14867"/>
    <w:rsid w:val="00E435A2"/>
    <w:rsid w:val="00E65390"/>
    <w:rsid w:val="00E677E4"/>
    <w:rsid w:val="00E70367"/>
    <w:rsid w:val="00E779A1"/>
    <w:rsid w:val="00EB4F00"/>
    <w:rsid w:val="00EC0E70"/>
    <w:rsid w:val="00EC756A"/>
    <w:rsid w:val="00EF526C"/>
    <w:rsid w:val="00F2506D"/>
    <w:rsid w:val="00F257EB"/>
    <w:rsid w:val="00F31208"/>
    <w:rsid w:val="00F360C0"/>
    <w:rsid w:val="00F3676F"/>
    <w:rsid w:val="00F52153"/>
    <w:rsid w:val="00FC79CB"/>
    <w:rsid w:val="00FE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3B1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E3C8F"/>
    <w:pPr>
      <w:widowControl w:val="0"/>
      <w:suppressAutoHyphens/>
    </w:pPr>
    <w:rPr>
      <w:rFonts w:eastAsia="Andale Sans UI" w:cs="Tahoma"/>
      <w:sz w:val="24"/>
      <w:szCs w:val="24"/>
      <w:lang w:eastAsia="en-US" w:bidi="en-US"/>
    </w:rPr>
  </w:style>
  <w:style w:type="paragraph" w:styleId="Antrat1">
    <w:name w:val="heading 1"/>
    <w:basedOn w:val="Heading"/>
    <w:next w:val="Pagrindinistekstas"/>
    <w:qFormat/>
    <w:rsid w:val="00AE3C8F"/>
    <w:pPr>
      <w:spacing w:before="283" w:after="283"/>
      <w:outlineLvl w:val="0"/>
    </w:pPr>
    <w:rPr>
      <w:bCs/>
      <w:sz w:val="28"/>
      <w:szCs w:val="32"/>
      <w:lang w:val="lt-LT"/>
    </w:rPr>
  </w:style>
  <w:style w:type="paragraph" w:styleId="Antrat2">
    <w:name w:val="heading 2"/>
    <w:basedOn w:val="Heading"/>
    <w:next w:val="Pagrindinistekstas"/>
    <w:qFormat/>
    <w:rsid w:val="00AE3C8F"/>
    <w:pPr>
      <w:outlineLvl w:val="1"/>
    </w:pPr>
    <w:rPr>
      <w:bCs/>
      <w:iCs/>
      <w:lang w:val="lt-LT"/>
    </w:rPr>
  </w:style>
  <w:style w:type="paragraph" w:styleId="Antrat3">
    <w:name w:val="heading 3"/>
    <w:basedOn w:val="Heading"/>
    <w:next w:val="Pagrindinistekstas"/>
    <w:qFormat/>
    <w:rsid w:val="00AE3C8F"/>
    <w:pPr>
      <w:outlineLvl w:val="2"/>
    </w:pPr>
    <w:rPr>
      <w:bCs/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FootnoteCharacters">
    <w:name w:val="Footnote Characters"/>
    <w:rsid w:val="00AE3C8F"/>
  </w:style>
  <w:style w:type="character" w:styleId="Puslapionumeris">
    <w:name w:val="page number"/>
    <w:rsid w:val="00AE3C8F"/>
    <w:rPr>
      <w:rFonts w:ascii="Times New Roman" w:hAnsi="Times New Roman"/>
      <w:shd w:val="clear" w:color="auto" w:fill="auto"/>
      <w:lang w:val="lt-LT"/>
    </w:rPr>
  </w:style>
  <w:style w:type="character" w:customStyle="1" w:styleId="NumberingSymbols">
    <w:name w:val="Numbering Symbols"/>
    <w:rsid w:val="00AE3C8F"/>
  </w:style>
  <w:style w:type="character" w:customStyle="1" w:styleId="Bullets">
    <w:name w:val="Bullets"/>
    <w:rsid w:val="00AE3C8F"/>
    <w:rPr>
      <w:rFonts w:ascii="StarSymbol" w:eastAsia="StarSymbol" w:hAnsi="StarSymbol" w:cs="StarSymbol"/>
      <w:sz w:val="18"/>
      <w:szCs w:val="18"/>
    </w:rPr>
  </w:style>
  <w:style w:type="character" w:styleId="Hipersaitas">
    <w:name w:val="Hyperlink"/>
    <w:rsid w:val="00AE3C8F"/>
    <w:rPr>
      <w:color w:val="000080"/>
      <w:u w:val="single"/>
    </w:rPr>
  </w:style>
  <w:style w:type="character" w:customStyle="1" w:styleId="Placeholder">
    <w:name w:val="Placeholder"/>
    <w:rsid w:val="00AE3C8F"/>
    <w:rPr>
      <w:caps w:val="0"/>
      <w:smallCaps w:val="0"/>
      <w:color w:val="008080"/>
      <w:u w:val="dotted"/>
      <w:lang w:val="lt-LT"/>
    </w:rPr>
  </w:style>
  <w:style w:type="character" w:customStyle="1" w:styleId="EndnoteCharacters">
    <w:name w:val="Endnote Characters"/>
    <w:rsid w:val="00AE3C8F"/>
  </w:style>
  <w:style w:type="paragraph" w:styleId="Pagrindinistekstas">
    <w:name w:val="Body Text"/>
    <w:basedOn w:val="prastasis"/>
    <w:rsid w:val="00AE3C8F"/>
    <w:pPr>
      <w:ind w:firstLine="567"/>
      <w:jc w:val="both"/>
    </w:pPr>
  </w:style>
  <w:style w:type="paragraph" w:customStyle="1" w:styleId="Marginalia">
    <w:name w:val="Marginalia"/>
    <w:basedOn w:val="Pagrindinistekstas"/>
    <w:rsid w:val="00AE3C8F"/>
    <w:pPr>
      <w:ind w:left="2268" w:firstLine="0"/>
    </w:pPr>
  </w:style>
  <w:style w:type="paragraph" w:customStyle="1" w:styleId="Heading">
    <w:name w:val="Heading"/>
    <w:next w:val="Pagrindinistekstas"/>
    <w:rsid w:val="00AE3C8F"/>
    <w:pPr>
      <w:keepNext/>
      <w:widowControl w:val="0"/>
      <w:suppressAutoHyphens/>
      <w:spacing w:before="240" w:after="120"/>
      <w:jc w:val="center"/>
    </w:pPr>
    <w:rPr>
      <w:rFonts w:eastAsia="Andale Sans UI" w:cs="Tahoma"/>
      <w:b/>
      <w:caps/>
      <w:sz w:val="24"/>
      <w:szCs w:val="28"/>
      <w:lang w:val="en-US" w:eastAsia="en-US" w:bidi="en-US"/>
    </w:rPr>
  </w:style>
  <w:style w:type="paragraph" w:styleId="Sraas">
    <w:name w:val="List"/>
    <w:basedOn w:val="Pagrindinistekstas"/>
    <w:rsid w:val="00AE3C8F"/>
  </w:style>
  <w:style w:type="paragraph" w:customStyle="1" w:styleId="Numbering1">
    <w:name w:val="Numbering 1"/>
    <w:basedOn w:val="Sraas"/>
    <w:rsid w:val="00AE3C8F"/>
  </w:style>
  <w:style w:type="paragraph" w:customStyle="1" w:styleId="Numbering1Cont">
    <w:name w:val="Numbering 1 Cont."/>
    <w:basedOn w:val="Sraas"/>
    <w:rsid w:val="00AE3C8F"/>
    <w:pPr>
      <w:spacing w:after="120"/>
      <w:ind w:left="360" w:firstLine="0"/>
    </w:pPr>
  </w:style>
  <w:style w:type="paragraph" w:customStyle="1" w:styleId="List1Start">
    <w:name w:val="List 1 Start"/>
    <w:basedOn w:val="Sraas"/>
    <w:rsid w:val="00AE3C8F"/>
    <w:pPr>
      <w:spacing w:before="240" w:after="120"/>
      <w:ind w:left="360" w:hanging="360"/>
    </w:pPr>
  </w:style>
  <w:style w:type="paragraph" w:customStyle="1" w:styleId="List1">
    <w:name w:val="List 1"/>
    <w:basedOn w:val="Sraas"/>
    <w:rsid w:val="00AE3C8F"/>
    <w:pPr>
      <w:spacing w:after="120"/>
      <w:ind w:left="360" w:hanging="360"/>
    </w:pPr>
  </w:style>
  <w:style w:type="paragraph" w:customStyle="1" w:styleId="List1End">
    <w:name w:val="List 1 End"/>
    <w:basedOn w:val="Sraas"/>
    <w:rsid w:val="00AE3C8F"/>
    <w:pPr>
      <w:spacing w:after="240"/>
      <w:ind w:left="360" w:hanging="360"/>
    </w:pPr>
  </w:style>
  <w:style w:type="paragraph" w:customStyle="1" w:styleId="List1Cont">
    <w:name w:val="List 1 Cont."/>
    <w:basedOn w:val="Sraas"/>
    <w:rsid w:val="00AE3C8F"/>
    <w:pPr>
      <w:spacing w:after="120"/>
      <w:ind w:left="360" w:firstLine="0"/>
    </w:pPr>
  </w:style>
  <w:style w:type="paragraph" w:customStyle="1" w:styleId="List2Start">
    <w:name w:val="List 2 Start"/>
    <w:basedOn w:val="Sraas"/>
    <w:rsid w:val="00AE3C8F"/>
    <w:pPr>
      <w:spacing w:before="240" w:after="120"/>
      <w:ind w:left="720" w:hanging="360"/>
    </w:pPr>
  </w:style>
  <w:style w:type="paragraph" w:styleId="Sraas2">
    <w:name w:val="List 2"/>
    <w:basedOn w:val="Sraas"/>
    <w:rsid w:val="00AE3C8F"/>
    <w:pPr>
      <w:spacing w:after="120"/>
      <w:ind w:left="720" w:hanging="360"/>
    </w:pPr>
  </w:style>
  <w:style w:type="paragraph" w:customStyle="1" w:styleId="List2End">
    <w:name w:val="List 2 End"/>
    <w:basedOn w:val="Sraas"/>
    <w:rsid w:val="00AE3C8F"/>
    <w:pPr>
      <w:spacing w:after="240"/>
      <w:ind w:left="720" w:hanging="360"/>
    </w:pPr>
  </w:style>
  <w:style w:type="paragraph" w:customStyle="1" w:styleId="List2Cont">
    <w:name w:val="List 2 Cont."/>
    <w:basedOn w:val="Sraas"/>
    <w:rsid w:val="00AE3C8F"/>
    <w:pPr>
      <w:spacing w:after="120"/>
      <w:ind w:left="720" w:firstLine="0"/>
    </w:pPr>
  </w:style>
  <w:style w:type="paragraph" w:styleId="Sraas3">
    <w:name w:val="List 3"/>
    <w:basedOn w:val="Sraas"/>
    <w:rsid w:val="00AE3C8F"/>
    <w:pPr>
      <w:spacing w:after="120"/>
      <w:ind w:left="1080" w:hanging="360"/>
    </w:pPr>
  </w:style>
  <w:style w:type="paragraph" w:styleId="Antrats">
    <w:name w:val="header"/>
    <w:basedOn w:val="prastasis"/>
    <w:rsid w:val="00AE3C8F"/>
    <w:pPr>
      <w:suppressLineNumbers/>
      <w:tabs>
        <w:tab w:val="center" w:pos="4800"/>
        <w:tab w:val="right" w:pos="9601"/>
      </w:tabs>
    </w:pPr>
  </w:style>
  <w:style w:type="paragraph" w:styleId="Porat">
    <w:name w:val="footer"/>
    <w:basedOn w:val="prastasis"/>
    <w:rsid w:val="00AE3C8F"/>
    <w:pPr>
      <w:suppressLineNumbers/>
      <w:tabs>
        <w:tab w:val="center" w:pos="4800"/>
        <w:tab w:val="right" w:pos="9601"/>
      </w:tabs>
    </w:pPr>
  </w:style>
  <w:style w:type="paragraph" w:customStyle="1" w:styleId="TableContents">
    <w:name w:val="Table Contents"/>
    <w:basedOn w:val="prastasis"/>
    <w:rsid w:val="00AE3C8F"/>
    <w:pPr>
      <w:suppressLineNumbers/>
    </w:pPr>
  </w:style>
  <w:style w:type="paragraph" w:customStyle="1" w:styleId="TableHeading">
    <w:name w:val="Table Heading"/>
    <w:basedOn w:val="TableContents"/>
    <w:rsid w:val="00AE3C8F"/>
    <w:pPr>
      <w:jc w:val="center"/>
    </w:pPr>
    <w:rPr>
      <w:b/>
      <w:bCs/>
      <w:i/>
      <w:iCs/>
    </w:rPr>
  </w:style>
  <w:style w:type="paragraph" w:styleId="Antrat">
    <w:name w:val="caption"/>
    <w:basedOn w:val="prastasis"/>
    <w:qFormat/>
    <w:rsid w:val="00AE3C8F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Table">
    <w:name w:val="Table"/>
    <w:basedOn w:val="Antrat"/>
    <w:rsid w:val="00AE3C8F"/>
    <w:pPr>
      <w:spacing w:before="0" w:after="0"/>
    </w:pPr>
  </w:style>
  <w:style w:type="paragraph" w:customStyle="1" w:styleId="Index">
    <w:name w:val="Index"/>
    <w:basedOn w:val="prastasis"/>
    <w:rsid w:val="00AE3C8F"/>
    <w:pPr>
      <w:suppressLineNumbers/>
    </w:pPr>
  </w:style>
  <w:style w:type="paragraph" w:customStyle="1" w:styleId="HorizontalLine">
    <w:name w:val="Horizontal Line"/>
    <w:basedOn w:val="prastasis"/>
    <w:next w:val="Pagrindinistekstas"/>
    <w:rsid w:val="00AE3C8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04E7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04E72"/>
    <w:rPr>
      <w:rFonts w:ascii="Tahoma" w:eastAsia="Andale Sans UI" w:hAnsi="Tahoma" w:cs="Tahoma"/>
      <w:sz w:val="16"/>
      <w:szCs w:val="16"/>
      <w:lang w:eastAsia="en-US" w:bidi="en-US"/>
    </w:rPr>
  </w:style>
  <w:style w:type="character" w:customStyle="1" w:styleId="tableentry">
    <w:name w:val="tableentry"/>
    <w:basedOn w:val="Numatytasispastraiposriftas"/>
    <w:rsid w:val="0051482B"/>
  </w:style>
  <w:style w:type="paragraph" w:styleId="prastasiniatinklio">
    <w:name w:val="Normal (Web)"/>
    <w:basedOn w:val="prastasis"/>
    <w:uiPriority w:val="99"/>
    <w:semiHidden/>
    <w:unhideWhenUsed/>
    <w:rsid w:val="007566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8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7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15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33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7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87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37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A351E0ECF89C14A900DE8C04996CFDF" ma:contentTypeVersion="16" ma:contentTypeDescription="Kurkite naują dokumentą." ma:contentTypeScope="" ma:versionID="5a1b337319f81cc821ea2fb116b9889e">
  <xsd:schema xmlns:xsd="http://www.w3.org/2001/XMLSchema" xmlns:xs="http://www.w3.org/2001/XMLSchema" xmlns:p="http://schemas.microsoft.com/office/2006/metadata/properties" xmlns:ns1="http://schemas.microsoft.com/sharepoint/v3" xmlns:ns2="f5aad5d0-9c26-490e-8743-a6c7ceabd501" xmlns:ns3="19cf09c5-daa1-4028-a0ff-74a0be4ec5cc" targetNamespace="http://schemas.microsoft.com/office/2006/metadata/properties" ma:root="true" ma:fieldsID="2235169338eb9481474ac7e873b35491" ns1:_="" ns2:_="" ns3:_="">
    <xsd:import namespace="http://schemas.microsoft.com/sharepoint/v3"/>
    <xsd:import namespace="f5aad5d0-9c26-490e-8743-a6c7ceabd501"/>
    <xsd:import namespace="19cf09c5-daa1-4028-a0ff-74a0be4ec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6" nillable="true" ma:displayName="Vertinimas (0–5)" ma:decimals="2" ma:description="Visų pateiktų vertinimų vidutinė reikšmė" ma:internalName="AverageRating" ma:readOnly="true">
      <xsd:simpleType>
        <xsd:restriction base="dms:Number"/>
      </xsd:simpleType>
    </xsd:element>
    <xsd:element name="RatingCount" ma:index="17" nillable="true" ma:displayName="Vertinimų skaičius" ma:decimals="0" ma:description="Pateiktų vertinimų skaičius" ma:internalName="RatingCount" ma:readOnly="true">
      <xsd:simpleType>
        <xsd:restriction base="dms:Number"/>
      </xsd:simpleType>
    </xsd:element>
    <xsd:element name="RatedBy" ma:index="18" nillable="true" ma:displayName="Vertintojas" ma:description="Vartotojai įvertino elementą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9" nillable="true" ma:displayName="Vartotojų vertinimai" ma:description="Elemento vartotojų vertinimai" ma:hidden="true" ma:internalName="Ratings">
      <xsd:simpleType>
        <xsd:restriction base="dms:Note"/>
      </xsd:simpleType>
    </xsd:element>
    <xsd:element name="LikesCount" ma:index="20" nillable="true" ma:displayName="Skaičius, kiek kartų vartotojai pažymėjo, kad jiems patiko elementas" ma:internalName="LikesCount">
      <xsd:simpleType>
        <xsd:restriction base="dms:Unknown"/>
      </xsd:simpleType>
    </xsd:element>
    <xsd:element name="LikedBy" ma:index="21" nillable="true" ma:displayName="Patiko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ad5d0-9c26-490e-8743-a6c7ceabd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f09c5-daa1-4028-a0ff-74a0be4ec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EA45B58E-A7B4-42BF-AD23-3AB0040B3F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CCB510-2D21-4101-9467-6B420A2C0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aad5d0-9c26-490e-8743-a6c7ceabd501"/>
    <ds:schemaRef ds:uri="19cf09c5-daa1-4028-a0ff-74a0be4ec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FDA28B-6CFE-46CA-B844-F2D9395A62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3119</Words>
  <Characters>1778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2020-06-30T10:53:00Z</dcterms:created>
  <dcterms:modified xsi:type="dcterms:W3CDTF">2020-07-03T11:00:00Z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0x010100AA351E0ECF89C14A900DE8C04996CFDF</vt:lpwstr>
  </property>
</Properties>
</file>